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D2B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25 апреля 2012 г. N 390</w:t>
        </w:r>
        <w:r>
          <w:rPr>
            <w:rStyle w:val="a4"/>
            <w:b w:val="0"/>
            <w:bCs w:val="0"/>
          </w:rPr>
          <w:br/>
          <w:t>"О противопожарном режиме"</w:t>
        </w:r>
      </w:hyperlink>
    </w:p>
    <w:p w:rsidR="00000000" w:rsidRDefault="008A0D2B"/>
    <w:p w:rsidR="00000000" w:rsidRDefault="008A0D2B">
      <w:r>
        <w:t xml:space="preserve">В соответствии со </w:t>
      </w:r>
      <w:hyperlink r:id="rId6" w:history="1">
        <w:r>
          <w:rPr>
            <w:rStyle w:val="a4"/>
          </w:rPr>
          <w:t>статьей 16</w:t>
        </w:r>
      </w:hyperlink>
      <w:r>
        <w:t xml:space="preserve"> Федерального закона "О пожарной безопасности" Правительство Российской Федерации постановляет:</w:t>
      </w:r>
    </w:p>
    <w:p w:rsidR="00000000" w:rsidRDefault="008A0D2B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противопожарного режима в Российской Федерации.</w:t>
      </w:r>
    </w:p>
    <w:p w:rsidR="00000000" w:rsidRDefault="008A0D2B">
      <w:bookmarkStart w:id="1" w:name="sub_2"/>
      <w:bookmarkEnd w:id="0"/>
      <w:r>
        <w:t>2. Настоящее постановлени</w:t>
      </w:r>
      <w:r>
        <w:t xml:space="preserve">е вступает в силу по истечении 7 дней после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006" w:history="1">
        <w:r>
          <w:rPr>
            <w:rStyle w:val="a4"/>
          </w:rPr>
          <w:t>пунктов 6</w:t>
        </w:r>
      </w:hyperlink>
      <w:r>
        <w:t xml:space="preserve">, </w:t>
      </w:r>
      <w:hyperlink w:anchor="sub_1007" w:history="1">
        <w:r>
          <w:rPr>
            <w:rStyle w:val="a4"/>
          </w:rPr>
          <w:t>7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, </w:t>
      </w:r>
      <w:hyperlink w:anchor="sub_1014" w:history="1">
        <w:r>
          <w:rPr>
            <w:rStyle w:val="a4"/>
          </w:rPr>
          <w:t>14</w:t>
        </w:r>
      </w:hyperlink>
      <w:r>
        <w:t xml:space="preserve">, </w:t>
      </w:r>
      <w:hyperlink w:anchor="sub_1016" w:history="1">
        <w:r>
          <w:rPr>
            <w:rStyle w:val="a4"/>
          </w:rPr>
          <w:t>16</w:t>
        </w:r>
      </w:hyperlink>
      <w:r>
        <w:t xml:space="preserve">, </w:t>
      </w:r>
      <w:hyperlink w:anchor="sub_1089" w:history="1">
        <w:r>
          <w:rPr>
            <w:rStyle w:val="a4"/>
          </w:rPr>
          <w:t>89</w:t>
        </w:r>
      </w:hyperlink>
      <w:r>
        <w:t xml:space="preserve">, </w:t>
      </w:r>
      <w:hyperlink w:anchor="sub_1130" w:history="1">
        <w:r>
          <w:rPr>
            <w:rStyle w:val="a4"/>
          </w:rPr>
          <w:t>130</w:t>
        </w:r>
      </w:hyperlink>
      <w:r>
        <w:t xml:space="preserve">, </w:t>
      </w:r>
      <w:hyperlink w:anchor="sub_1131" w:history="1">
        <w:r>
          <w:rPr>
            <w:rStyle w:val="a4"/>
          </w:rPr>
          <w:t>131</w:t>
        </w:r>
      </w:hyperlink>
      <w:r>
        <w:t xml:space="preserve"> и </w:t>
      </w:r>
      <w:hyperlink w:anchor="sub_1372" w:history="1">
        <w:r>
          <w:rPr>
            <w:rStyle w:val="a4"/>
          </w:rPr>
          <w:t>372</w:t>
        </w:r>
      </w:hyperlink>
      <w:r>
        <w:t xml:space="preserve"> Правил, утвержденных настоящим постановлением, которые вступают в силу с 1 сентября 2012 г.</w:t>
      </w:r>
    </w:p>
    <w:bookmarkEnd w:id="1"/>
    <w:p w:rsidR="00000000" w:rsidRDefault="008A0D2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Предс</w:t>
            </w:r>
            <w:r>
              <w:t>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right"/>
            </w:pPr>
            <w:r>
              <w:t>В. Путин</w:t>
            </w:r>
          </w:p>
        </w:tc>
      </w:tr>
    </w:tbl>
    <w:p w:rsidR="00000000" w:rsidRDefault="008A0D2B"/>
    <w:p w:rsidR="00000000" w:rsidRDefault="008A0D2B">
      <w:pPr>
        <w:pStyle w:val="aa"/>
      </w:pPr>
      <w:r>
        <w:t>Москва</w:t>
      </w:r>
    </w:p>
    <w:p w:rsidR="00000000" w:rsidRDefault="008A0D2B">
      <w:pPr>
        <w:pStyle w:val="aa"/>
      </w:pPr>
      <w:r>
        <w:t>25 апреля 2012 г.</w:t>
      </w:r>
    </w:p>
    <w:p w:rsidR="00000000" w:rsidRDefault="008A0D2B">
      <w:pPr>
        <w:pStyle w:val="aa"/>
      </w:pPr>
      <w:r>
        <w:t>N 390</w:t>
      </w:r>
    </w:p>
    <w:p w:rsidR="00000000" w:rsidRDefault="008A0D2B"/>
    <w:p w:rsidR="00000000" w:rsidRDefault="008A0D2B">
      <w:pPr>
        <w:pStyle w:val="1"/>
      </w:pPr>
      <w:bookmarkStart w:id="2" w:name="sub_1000"/>
      <w:r>
        <w:t>Правила противопожарного режима в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25 апреля 2012 г. N 390)</w:t>
      </w:r>
    </w:p>
    <w:bookmarkEnd w:id="2"/>
    <w:p w:rsidR="00000000" w:rsidRDefault="008A0D2B"/>
    <w:p w:rsidR="00000000" w:rsidRDefault="008A0D2B">
      <w:pPr>
        <w:pStyle w:val="1"/>
      </w:pPr>
      <w:bookmarkStart w:id="3" w:name="sub_10010"/>
      <w:r>
        <w:t>I. Общие положения</w:t>
      </w:r>
    </w:p>
    <w:bookmarkEnd w:id="3"/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8A0D2B">
      <w:pPr>
        <w:pStyle w:val="a7"/>
      </w:pPr>
      <w:r>
        <w:fldChar w:fldCharType="begin"/>
      </w:r>
      <w:r>
        <w:instrText>HYPERLINK "garantF1://71398186.1001"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</w:t>
      </w:r>
      <w:r>
        <w:t xml:space="preserve"> истечении 12 месяцев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1. </w:t>
      </w:r>
      <w:r>
        <w:t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</w:t>
      </w:r>
      <w:r>
        <w:t xml:space="preserve"> (далее - объекты защиты) в целях обеспечения пожарной безопасности.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5" w:name="sub_1002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8A0D2B">
      <w:pPr>
        <w:pStyle w:val="a7"/>
      </w:pPr>
      <w:r>
        <w:fldChar w:fldCharType="begin"/>
      </w:r>
      <w:r>
        <w:instrText>HYPERLINK "garantF1://71398186.1002"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2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2. В отношении каждог</w:t>
      </w:r>
      <w:r>
        <w:t xml:space="preserve">о объекта защиты (за исключением индивидуальных жилых 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находятся объекты </w:t>
      </w:r>
      <w:r>
        <w:t xml:space="preserve">защиты (далее - руководитель организации), утверждается инструкция о мерах пожарной безопасности в соответствии с требованиями, установленными </w:t>
      </w:r>
      <w:hyperlink w:anchor="sub_10180" w:history="1">
        <w:r>
          <w:rPr>
            <w:rStyle w:val="a4"/>
          </w:rPr>
          <w:t>разделом  XVIII</w:t>
        </w:r>
      </w:hyperlink>
      <w:r>
        <w:t xml:space="preserve"> настоящих Правил, в том числе отдельно для каждого пожаровзрывоопасного и пожароопасного помещения категории А, Б и В1 производственного и складского назначения.</w:t>
      </w:r>
    </w:p>
    <w:p w:rsidR="00000000" w:rsidRDefault="008A0D2B">
      <w:bookmarkStart w:id="6" w:name="sub_1003"/>
      <w:r>
        <w:t xml:space="preserve">3. Лица допускаются к работе на объекте только после прохождения обучения </w:t>
      </w:r>
      <w:r>
        <w:lastRenderedPageBreak/>
        <w:t>мерам пожар</w:t>
      </w:r>
      <w:r>
        <w:t>ной безопасности.</w:t>
      </w:r>
    </w:p>
    <w:bookmarkEnd w:id="6"/>
    <w:p w:rsidR="00000000" w:rsidRDefault="008A0D2B">
      <w: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000000" w:rsidRDefault="008A0D2B">
      <w:r>
        <w:t>Порядок и сроки проведения противопожарного инструктажа и прохождения пожарно-техни</w:t>
      </w:r>
      <w:r>
        <w:t>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" w:name="sub_1004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8A0D2B">
      <w:pPr>
        <w:pStyle w:val="a7"/>
      </w:pPr>
      <w:r>
        <w:fldChar w:fldCharType="begin"/>
      </w:r>
      <w:r>
        <w:instrText>HYPERLINK "garantF1://71398186.1003"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Правительства РФ от 20 сентября 2016 г. N 947 в пункт 4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</w:t>
      </w:r>
      <w:r>
        <w:t>новления</w:t>
      </w:r>
    </w:p>
    <w:p w:rsidR="00000000" w:rsidRDefault="008A0D2B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4. 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 защиты.</w:t>
      </w:r>
    </w:p>
    <w:p w:rsidR="00000000" w:rsidRDefault="008A0D2B">
      <w:bookmarkStart w:id="8" w:name="sub_1005"/>
      <w:r>
        <w:t>5. 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bookmarkEnd w:id="8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18" w:history="1">
        <w:r>
          <w:rPr>
            <w:rStyle w:val="a4"/>
          </w:rPr>
          <w:t>пункта 5</w:t>
        </w:r>
      </w:hyperlink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" w:name="sub_1006"/>
      <w:r>
        <w:rPr>
          <w:color w:val="000000"/>
          <w:sz w:val="16"/>
          <w:szCs w:val="16"/>
        </w:rPr>
        <w:t>ГАРАНТ:</w:t>
      </w:r>
    </w:p>
    <w:bookmarkEnd w:id="9"/>
    <w:p w:rsidR="00000000" w:rsidRDefault="008A0D2B">
      <w:pPr>
        <w:pStyle w:val="a6"/>
      </w:pPr>
      <w:r>
        <w:t xml:space="preserve">Пункт 6 настоящих Правил </w:t>
      </w:r>
      <w:hyperlink w:anchor="sub_2" w:history="1">
        <w:r>
          <w:rPr>
            <w:rStyle w:val="a4"/>
          </w:rPr>
          <w:t>вступает в силу</w:t>
        </w:r>
      </w:hyperlink>
      <w:r>
        <w:t xml:space="preserve"> с 1 сентября </w:t>
      </w:r>
      <w:r>
        <w:t>2012 г.</w:t>
      </w:r>
    </w:p>
    <w:p w:rsidR="00000000" w:rsidRDefault="008A0D2B">
      <w:r>
        <w:t>6. 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</w:t>
      </w:r>
      <w:r>
        <w:t xml:space="preserve"> вызова пожарной охраны.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0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8A0D2B">
      <w:pPr>
        <w:pStyle w:val="a7"/>
      </w:pPr>
      <w:r>
        <w:fldChar w:fldCharType="begin"/>
      </w:r>
      <w:r>
        <w:instrText>HYPERLINK "garantF1://71398186.1005"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7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по ист</w:t>
      </w:r>
      <w:r>
        <w:t xml:space="preserve">ечении 12 месяцев со дня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7. В здании или сооружении, кроме жилых домов, в котором может од</w:t>
      </w:r>
      <w:r>
        <w:t>новременно находиться 50 и более человек, то есть на объекте с массовым пребыванием людей,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000000" w:rsidRDefault="008A0D2B">
      <w:bookmarkStart w:id="11" w:name="sub_10072"/>
      <w:r>
        <w:t>На пл</w:t>
      </w:r>
      <w:r>
        <w:t>ане эвакуации людей при пожаре обозначаются места хранения первичных средств пожаротушения.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2" w:name="sub_1008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8A0D2B">
      <w:pPr>
        <w:pStyle w:val="a7"/>
      </w:pPr>
      <w:r>
        <w:fldChar w:fldCharType="begin"/>
      </w:r>
      <w:r>
        <w:instrText>HYPERLINK "garantF1://71398186.1006"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8 вне</w:t>
      </w:r>
      <w:r>
        <w:t xml:space="preserve">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4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8A0D2B">
      <w:r>
        <w:t>8. На объекте защиты с ночным пребыванием людей (за исключением производственных и складских объектов защиты, жилых зданий, объектов с персоналом, осуществляющим круглосуточную охрану) руководитель организации организует круглосуточное дежурство</w:t>
      </w:r>
      <w:r>
        <w:t xml:space="preserve"> обслуживающего персонала.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3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8A0D2B">
      <w:pPr>
        <w:pStyle w:val="a7"/>
      </w:pPr>
      <w:r>
        <w:fldChar w:fldCharType="begin"/>
      </w:r>
      <w:r>
        <w:instrText>HYPERLINK "garantF1://71398186.1007"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9 внесены изменения, </w:t>
      </w:r>
      <w:hyperlink r:id="rId25" w:history="1">
        <w:r>
          <w:rPr>
            <w:rStyle w:val="a4"/>
          </w:rPr>
          <w:t>вступающие в силу</w:t>
        </w:r>
      </w:hyperlink>
      <w:r>
        <w:t xml:space="preserve"> по и</w:t>
      </w:r>
      <w:r>
        <w:t xml:space="preserve">стечении 12 месяцев со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lastRenderedPageBreak/>
        <w:t>9. </w:t>
      </w:r>
      <w:r>
        <w:t>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 ф</w:t>
      </w:r>
      <w:r>
        <w:t>онаря на каждого дежурного),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4" w:name="sub_101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4"/>
    <w:p w:rsidR="00000000" w:rsidRDefault="008A0D2B">
      <w:pPr>
        <w:pStyle w:val="a7"/>
      </w:pPr>
      <w:r>
        <w:fldChar w:fldCharType="begin"/>
      </w:r>
      <w:r>
        <w:instrText>HYPERLINK "garantF1://71398186.1008"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10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10. </w:t>
      </w:r>
      <w:r>
        <w:t>Руководитель организации обеспечивает (ежедневно) передачу в подразделение пожарной охраны, в районе выезда которого находится объект защиты с ночным пребыванием людей, информации о количестве людей (больных), находящихся на объекте защиты (в том числе в н</w:t>
      </w:r>
      <w:r>
        <w:t>очное время).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5" w:name="sub_1011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8A0D2B">
      <w:pPr>
        <w:pStyle w:val="a7"/>
      </w:pPr>
      <w:r>
        <w:fldChar w:fldCharType="begin"/>
      </w:r>
      <w:r>
        <w:instrText>HYPERLINK "garantF1://71398186.1009"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пункт 11 изложен в новой редакции,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по истечени</w:t>
      </w:r>
      <w:r>
        <w:t xml:space="preserve">и 12 месяцев со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 xml:space="preserve">11. Руководитель организации обеспечивает здания для летнего детского </w:t>
      </w:r>
      <w:r>
        <w:t>отдыха телефонной связью и устройством для подачи сигнала тревоги при пожаре. Не допускается размещать:</w:t>
      </w:r>
    </w:p>
    <w:p w:rsidR="00000000" w:rsidRDefault="008A0D2B">
      <w:bookmarkStart w:id="16" w:name="sub_10111"/>
      <w:r>
        <w:t>а) детей в мансардных помещениях зданий и сооружений IV и V степеней огнестойкости, а также класса конструктивной пожарной опасности С2 и С3;</w:t>
      </w:r>
    </w:p>
    <w:p w:rsidR="00000000" w:rsidRDefault="008A0D2B">
      <w:bookmarkStart w:id="17" w:name="sub_10112"/>
      <w:bookmarkEnd w:id="16"/>
      <w:r>
        <w:t>б) более 50 детей в помещениях зданий и сооружений IV и V степеней огнестойкости, а также класса конструктивной пожарной опасности С2 и С3;</w:t>
      </w:r>
    </w:p>
    <w:p w:rsidR="00000000" w:rsidRDefault="008A0D2B">
      <w:bookmarkStart w:id="18" w:name="sub_10113"/>
      <w:bookmarkEnd w:id="17"/>
      <w:r>
        <w:t>в) детей на этаже с одним эвакуационным выходом.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9" w:name="sub_1012"/>
      <w:bookmarkEnd w:id="18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9"/>
    <w:p w:rsidR="00000000" w:rsidRDefault="008A0D2B">
      <w:pPr>
        <w:pStyle w:val="a7"/>
      </w:pPr>
      <w:r>
        <w:fldChar w:fldCharType="begin"/>
      </w:r>
      <w:r>
        <w:instrText>HYPERLINK "garantF1://71398186.1010"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12 внесены изменения, </w:t>
      </w:r>
      <w:hyperlink r:id="rId3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12. На объекте защиты с массовым пребыванием людей руководитель организации обеспечивает наличие инструкции о де</w:t>
      </w:r>
      <w:r>
        <w:t>йствиях персонала по эвакуации людей при пожаре, а также проведение не реже 1 раза в полугодие практических тренировок лиц, осуществляющих свою деятельность на объекте защиты.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0" w:name="sub_1013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8A0D2B">
      <w:pPr>
        <w:pStyle w:val="a7"/>
      </w:pPr>
      <w:r>
        <w:fldChar w:fldCharType="begin"/>
      </w:r>
      <w:r>
        <w:instrText>HYPERLINK "garantF1://71398186.1010"</w:instrText>
      </w:r>
      <w:r>
        <w:fldChar w:fldCharType="separate"/>
      </w:r>
      <w:r>
        <w:rPr>
          <w:rStyle w:val="a4"/>
        </w:rPr>
        <w:t>По</w:t>
      </w:r>
      <w:r>
        <w:rPr>
          <w:rStyle w:val="a4"/>
        </w:rPr>
        <w:t>становлением</w:t>
      </w:r>
      <w:r>
        <w:fldChar w:fldCharType="end"/>
      </w:r>
      <w:r>
        <w:t xml:space="preserve"> Правительства РФ от 20 сентября 2016 г. N 947 в пункт 13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</w:t>
      </w:r>
      <w:r>
        <w:t>новления</w:t>
      </w:r>
    </w:p>
    <w:p w:rsidR="00000000" w:rsidRDefault="008A0D2B">
      <w:pPr>
        <w:pStyle w:val="a7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13. 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</w:t>
      </w:r>
      <w:r>
        <w:t>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 защиты, к действиям по эвакуации указанных граждан в случае в</w:t>
      </w:r>
      <w:r>
        <w:t>озникновения пожара.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1" w:name="sub_1014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8A0D2B">
      <w:pPr>
        <w:pStyle w:val="a7"/>
      </w:pPr>
      <w:r>
        <w:lastRenderedPageBreak/>
        <w:fldChar w:fldCharType="begin"/>
      </w:r>
      <w:r>
        <w:instrText>HYPERLINK "garantF1://71398186.1010"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14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по истече</w:t>
      </w:r>
      <w:r>
        <w:t xml:space="preserve">нии 12 месяцев со дня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14. Руководитель организации обеспечивает выполнение на объекте защи</w:t>
      </w:r>
      <w:r>
        <w:t xml:space="preserve">ты требований, предусмотренных </w:t>
      </w:r>
      <w:hyperlink r:id="rId43" w:history="1">
        <w:r>
          <w:rPr>
            <w:rStyle w:val="a4"/>
          </w:rPr>
          <w:t>статьей 12</w:t>
        </w:r>
      </w:hyperlink>
      <w:r>
        <w:t xml:space="preserve"> Федерального закона "Об охране здоровья граждан от воздействия окружающего табачного дыма и последствий потребления табака".</w:t>
      </w:r>
    </w:p>
    <w:p w:rsidR="00000000" w:rsidRDefault="008A0D2B">
      <w:r>
        <w:t>Запрещается курение на территории и в помещениях скл</w:t>
      </w:r>
      <w:r>
        <w:t>адов и баз, хлебоприемных пунктов, в злаковых массивах и на сенокосных угодьях, на объектах защиты торговли, добычи, переработки и хранения легковоспламеняющихся и горючих жидкостей и горючих газов, на объектах защиты производства всех видов взрывчатых вещ</w:t>
      </w:r>
      <w:r>
        <w:t>еств, на пожаровзрывоопасных и пожароопасных участках.</w:t>
      </w:r>
    </w:p>
    <w:p w:rsidR="00000000" w:rsidRDefault="008A0D2B">
      <w:bookmarkStart w:id="22" w:name="sub_143"/>
      <w: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000000" w:rsidRDefault="008A0D2B">
      <w:bookmarkStart w:id="23" w:name="sub_10143"/>
      <w:bookmarkEnd w:id="22"/>
      <w:r>
        <w:t xml:space="preserve">Места, специально </w:t>
      </w:r>
      <w:r>
        <w:t>отведенные для курения табака, обозначаются знаками "Место для курения".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4" w:name="sub_1015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8A0D2B">
      <w:pPr>
        <w:pStyle w:val="a7"/>
      </w:pPr>
      <w:r>
        <w:fldChar w:fldCharType="begin"/>
      </w:r>
      <w:r>
        <w:instrText>HYPERLINK "garantF1://70498248.1005"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пункт 15 изложен в новой редакции</w:t>
      </w:r>
    </w:p>
    <w:p w:rsidR="00000000" w:rsidRDefault="008A0D2B">
      <w:pPr>
        <w:pStyle w:val="a7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15. 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</w:t>
      </w:r>
      <w:r>
        <w:t>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000000" w:rsidRDefault="008A0D2B">
      <w:r>
        <w:t>Хранение огнетушителя осуществляется в соот</w:t>
      </w:r>
      <w:r>
        <w:t>ветствии с требованиями инструкции по его эксплуатации.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5" w:name="sub_1016"/>
      <w:r>
        <w:rPr>
          <w:color w:val="000000"/>
          <w:sz w:val="16"/>
          <w:szCs w:val="16"/>
        </w:rPr>
        <w:t>ГАРАНТ:</w:t>
      </w:r>
    </w:p>
    <w:bookmarkEnd w:id="25"/>
    <w:p w:rsidR="00000000" w:rsidRDefault="008A0D2B">
      <w:pPr>
        <w:pStyle w:val="a6"/>
      </w:pPr>
      <w:r>
        <w:t xml:space="preserve">Пункт 16 настоящих Правил </w:t>
      </w:r>
      <w:hyperlink w:anchor="sub_2" w:history="1">
        <w:r>
          <w:rPr>
            <w:rStyle w:val="a4"/>
          </w:rPr>
          <w:t>вступает в силу</w:t>
        </w:r>
      </w:hyperlink>
      <w:r>
        <w:t xml:space="preserve"> с 1 сентября 2012 г.</w:t>
      </w:r>
    </w:p>
    <w:p w:rsidR="00000000" w:rsidRDefault="008A0D2B">
      <w:r>
        <w:t>16. На территории поселений и городских округов, садоводческих, огороднических и дачных не</w:t>
      </w:r>
      <w:r>
        <w:t xml:space="preserve">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45" w:history="1">
        <w:r>
          <w:rPr>
            <w:rStyle w:val="a4"/>
          </w:rPr>
          <w:t>статьями 6</w:t>
        </w:r>
      </w:hyperlink>
      <w:r>
        <w:t xml:space="preserve">, </w:t>
      </w:r>
      <w:hyperlink r:id="rId46" w:history="1">
        <w:r>
          <w:rPr>
            <w:rStyle w:val="a4"/>
          </w:rPr>
          <w:t>63</w:t>
        </w:r>
      </w:hyperlink>
      <w:r>
        <w:t xml:space="preserve"> и </w:t>
      </w:r>
      <w:hyperlink r:id="rId47" w:history="1">
        <w:r>
          <w:rPr>
            <w:rStyle w:val="a4"/>
          </w:rPr>
          <w:t>68</w:t>
        </w:r>
      </w:hyperlink>
      <w:r>
        <w:t xml:space="preserve"> Федерального закона "Технический регламент о требованиях пожарной безопасности".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6" w:name="sub_1017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8A0D2B">
      <w:pPr>
        <w:pStyle w:val="a7"/>
      </w:pPr>
      <w:r>
        <w:fldChar w:fldCharType="begin"/>
      </w:r>
      <w:r>
        <w:instrText>HYPERLINK "garantF1://71398186.10011"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пункт 17 изложен в новой редакции,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17.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</w:t>
      </w:r>
      <w:r>
        <w:t>ротивопожарный режим.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7" w:name="sub_101701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8A0D2B">
      <w:pPr>
        <w:pStyle w:val="a7"/>
      </w:pPr>
      <w:r>
        <w:t xml:space="preserve">Правила дополнены пунктом 17.1 с 17 января 2018 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r>
        <w:t>17.1. Правообладатели земельных участ</w:t>
      </w:r>
      <w:r>
        <w:t xml:space="preserve">ков (собственники земельных участков, землепользователи, землевладельцы и арендаторы земельных участков), </w:t>
      </w:r>
      <w:r>
        <w:lastRenderedPageBreak/>
        <w:t>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</w:t>
      </w:r>
      <w:r>
        <w:t xml:space="preserve"> мусора и покос травы.</w:t>
      </w:r>
    </w:p>
    <w:p w:rsidR="00000000" w:rsidRDefault="008A0D2B">
      <w: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8" w:name="sub_101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8A0D2B">
      <w:pPr>
        <w:pStyle w:val="a7"/>
      </w:pPr>
      <w:r>
        <w:fldChar w:fldCharType="begin"/>
      </w:r>
      <w:r>
        <w:instrText>HYPERLINK "garantF1://71398186.1012"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</w:t>
      </w:r>
      <w:r>
        <w:t xml:space="preserve">сентября 2016 г. N 947 в пункт 18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18. Запрещается на территориях общего пользования, прилегающих к объектам защиты, в том числе к жилым домам, а также к объектам садоводческих, огороднических и дачных некоммерческих объединений граждан, остав</w:t>
      </w:r>
      <w:r>
        <w:t>лять емкости с легковоспламеняющимися и горючими жидкостями, горючими газами.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9" w:name="sub_1019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8A0D2B">
      <w:pPr>
        <w:pStyle w:val="a7"/>
      </w:pPr>
      <w:r>
        <w:fldChar w:fldCharType="begin"/>
      </w:r>
      <w:r>
        <w:instrText>HYPERLINK "garantF1://71398186.1013"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19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19. Запреща</w:t>
      </w:r>
      <w:r>
        <w:t>ется на территориях общего пользования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000000" w:rsidRDefault="008A0D2B">
      <w:bookmarkStart w:id="30" w:name="sub_1020"/>
      <w:r>
        <w:t>20. Руководитель организации обеспечивает наличие на двер</w:t>
      </w:r>
      <w:r>
        <w:t xml:space="preserve">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58" w:history="1">
        <w:r>
          <w:rPr>
            <w:rStyle w:val="a4"/>
          </w:rPr>
          <w:t>главами 5</w:t>
        </w:r>
      </w:hyperlink>
      <w:r>
        <w:t xml:space="preserve">, </w:t>
      </w:r>
      <w:hyperlink r:id="rId59" w:history="1">
        <w:r>
          <w:rPr>
            <w:rStyle w:val="a4"/>
          </w:rPr>
          <w:t>7</w:t>
        </w:r>
      </w:hyperlink>
      <w:r>
        <w:t xml:space="preserve"> и </w:t>
      </w:r>
      <w:hyperlink r:id="rId60" w:history="1">
        <w:r>
          <w:rPr>
            <w:rStyle w:val="a4"/>
          </w:rPr>
          <w:t>8</w:t>
        </w:r>
      </w:hyperlink>
      <w:r>
        <w:t xml:space="preserve"> Федерального закона "Технический регламент о требованиях пожарной безопасности".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1" w:name="sub_1021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8A0D2B">
      <w:pPr>
        <w:pStyle w:val="a7"/>
      </w:pPr>
      <w:r>
        <w:fldChar w:fldCharType="begin"/>
      </w:r>
      <w:r>
        <w:instrText>HYPERLINK "garantF1://71398186.1014"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</w:t>
      </w:r>
      <w:r>
        <w:t xml:space="preserve">РФ от 20 сентября 2016 г. N 947 пункт 21 изложен в новой редакции, </w:t>
      </w:r>
      <w:hyperlink r:id="rId61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21. Руководитель организации обеспечивает устранение повреждений средств огнезащиты для строительных конструкций, инженерного оборудования зданий и сооружений, а также осуществляет проверку сост</w:t>
      </w:r>
      <w:r>
        <w:t>ояния огнезащитной обработки (пропитки) в соответствии с инструкцией изготовителя и составляет акт (протокол) проверки состояния огнезащитной обработки (пропитки). Проверка состояния огнезащитной обработки (пропитки) при отсутствии в инструкции сроков пери</w:t>
      </w:r>
      <w:r>
        <w:t>одичности проводится не реже 1 раза в год.</w:t>
      </w:r>
    </w:p>
    <w:p w:rsidR="00000000" w:rsidRDefault="008A0D2B">
      <w:r>
        <w:t>В случае окончания гарантированного срока огнезащитной эффективности в соответствии с инструкцией завода-изготовителя и (или) производителя огнезащитных работ руководитель организации обеспечивает проведение повто</w:t>
      </w:r>
      <w:r>
        <w:t xml:space="preserve">рной обработки </w:t>
      </w:r>
      <w:r>
        <w:lastRenderedPageBreak/>
        <w:t>конструкций и инженерного оборудования зданий и сооружений.</w:t>
      </w:r>
    </w:p>
    <w:p w:rsidR="00000000" w:rsidRDefault="008A0D2B">
      <w:bookmarkStart w:id="32" w:name="sub_1022"/>
      <w:r>
        <w:t>22. Руководитель организации организует проведение работ по заделке негорючими материалами, обеспечивающими требуемый предел огнестойкости и дым</w:t>
      </w:r>
      <w:r>
        <w:t>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3" w:name="sub_1023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8A0D2B">
      <w:pPr>
        <w:pStyle w:val="a7"/>
      </w:pPr>
      <w:r>
        <w:fldChar w:fldCharType="begin"/>
      </w:r>
      <w:r>
        <w:instrText>HYPERLINK "garantF1://71398186.1015"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23 внесены изменения, </w:t>
      </w:r>
      <w:hyperlink r:id="rId6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23. На объектах защиты запрещается: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4" w:name="sub_10231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8A0D2B">
      <w:pPr>
        <w:pStyle w:val="a7"/>
      </w:pPr>
      <w:r>
        <w:fldChar w:fldCharType="begin"/>
      </w:r>
      <w:r>
        <w:instrText>HYPERLINK "garantF1://71398186.1152"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РФ от 20 сентября 2016 г. N 947 подпункт "а" изложен в новой редакции,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</w:t>
      </w:r>
      <w:r>
        <w:t>остановления</w:t>
      </w:r>
    </w:p>
    <w:p w:rsidR="00000000" w:rsidRDefault="008A0D2B">
      <w:pPr>
        <w:pStyle w:val="a7"/>
      </w:pPr>
      <w:hyperlink r:id="rId6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а) хранить и применять на чердаках, в подвалах и цокольных этажах, а также под свайным пространством зданий легковоспламеняющиеся и горючие жидкости, порох, взры</w:t>
      </w:r>
      <w:r>
        <w:t>вчатые вещества, пиротехнические изделия, баллоны с горючими газами, товары в аэрозольной упаковке и другие пожаровзрывоопасные вещества и материалы, кроме случаев, предусмотренных нормативными документами по пожарной безопасности в сфере технического регу</w:t>
      </w:r>
      <w:r>
        <w:t>лирования;</w:t>
      </w:r>
    </w:p>
    <w:p w:rsidR="00000000" w:rsidRDefault="008A0D2B">
      <w:bookmarkStart w:id="35" w:name="sub_10232"/>
      <w:r>
        <w:t>б) 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6" w:name="sub_10233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8A0D2B">
      <w:pPr>
        <w:pStyle w:val="a7"/>
      </w:pPr>
      <w:r>
        <w:fldChar w:fldCharType="begin"/>
      </w:r>
      <w:r>
        <w:instrText>HYPERLINK "garantF1://71398186.1153"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подпункт "в" изложен в новой редакции, </w:t>
      </w:r>
      <w:hyperlink r:id="rId70" w:history="1">
        <w:r>
          <w:rPr>
            <w:rStyle w:val="a4"/>
          </w:rPr>
          <w:t>вступающие в силу</w:t>
        </w:r>
      </w:hyperlink>
      <w:r>
        <w:t xml:space="preserve"> по истечении 12 месяц</w:t>
      </w:r>
      <w:r>
        <w:t xml:space="preserve">ев со дня </w:t>
      </w:r>
      <w:hyperlink r:id="rId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7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 xml:space="preserve">в) размещать и эксплуатировать в лифтовых холлах кладовые, киоски, ларьки и </w:t>
      </w:r>
      <w:r>
        <w:t>другие подобные помещения, а также хранить горючие материалы;</w:t>
      </w:r>
    </w:p>
    <w:p w:rsidR="00000000" w:rsidRDefault="008A0D2B">
      <w:bookmarkStart w:id="37" w:name="sub_10234"/>
      <w:r>
        <w:t>г) </w:t>
      </w:r>
      <w:hyperlink r:id="rId73" w:history="1">
        <w:r>
          <w:rPr>
            <w:rStyle w:val="a4"/>
          </w:rPr>
          <w:t>утратил силу</w:t>
        </w:r>
      </w:hyperlink>
      <w:r>
        <w:t>;</w:t>
      </w:r>
    </w:p>
    <w:bookmarkEnd w:id="37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74" w:history="1">
        <w:r>
          <w:rPr>
            <w:rStyle w:val="a4"/>
          </w:rPr>
          <w:t>подпункта "г" пункта 23</w:t>
        </w:r>
      </w:hyperlink>
    </w:p>
    <w:p w:rsidR="00000000" w:rsidRDefault="008A0D2B">
      <w:bookmarkStart w:id="38" w:name="sub_10235"/>
      <w:r>
        <w:t xml:space="preserve">д) снимать </w:t>
      </w:r>
      <w:r>
        <w:t>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000000" w:rsidRDefault="008A0D2B">
      <w:bookmarkStart w:id="39" w:name="sub_10236"/>
      <w:bookmarkEnd w:id="38"/>
      <w:r>
        <w:t>е) </w:t>
      </w:r>
      <w:hyperlink r:id="rId75" w:history="1">
        <w:r>
          <w:rPr>
            <w:rStyle w:val="a4"/>
          </w:rPr>
          <w:t>утратил силу</w:t>
        </w:r>
      </w:hyperlink>
      <w:r>
        <w:t>;</w:t>
      </w:r>
    </w:p>
    <w:bookmarkEnd w:id="39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76" w:history="1">
        <w:r>
          <w:rPr>
            <w:rStyle w:val="a4"/>
          </w:rPr>
          <w:t>подпункта "е" пункта 23</w:t>
        </w:r>
      </w:hyperlink>
    </w:p>
    <w:bookmarkStart w:id="40" w:name="sub_10237"/>
    <w:p w:rsidR="00000000" w:rsidRDefault="008A0D2B">
      <w:pPr>
        <w:pStyle w:val="a7"/>
      </w:pPr>
      <w:r>
        <w:fldChar w:fldCharType="begin"/>
      </w:r>
      <w:r>
        <w:instrText>HYPERLINK "garantF1://71398186.1155"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</w:t>
      </w:r>
      <w:r>
        <w:t xml:space="preserve"> 947 подпункт "ж" изложен в новой редакции,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40"/>
    <w:p w:rsidR="00000000" w:rsidRDefault="008A0D2B">
      <w:pPr>
        <w:pStyle w:val="a7"/>
      </w:pPr>
      <w:r>
        <w:fldChar w:fldCharType="begin"/>
      </w:r>
      <w:r>
        <w:instrText>HYPERLINK "garantF1://57357515</w:instrText>
      </w:r>
      <w:r>
        <w:instrText>.10237"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8A0D2B">
      <w:r>
        <w:t xml:space="preserve">ж) размещать мебель, оборудование и другие предметы на подходах к пожарным </w:t>
      </w:r>
      <w:r>
        <w:lastRenderedPageBreak/>
        <w:t>кранам внутреннего противопожарного водопровода и первичным средствам пожаротушения, у дверей эвакуационных выходов, люков на бал</w:t>
      </w:r>
      <w:r>
        <w:t>конах и лоджиях, в переходах между секциями и выходами на наружные эвакуационные лестницы, демонтировать межбалконные лестницы, а также заваривать люки на балконах и лоджиях квартир;</w:t>
      </w:r>
    </w:p>
    <w:p w:rsidR="00000000" w:rsidRDefault="008A0D2B">
      <w:bookmarkStart w:id="41" w:name="sub_10238"/>
      <w:r>
        <w:t>з) проводить уборку помещений и стирку одежды с применением бенз</w:t>
      </w:r>
      <w:r>
        <w:t>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000000" w:rsidRDefault="008A0D2B">
      <w:bookmarkStart w:id="42" w:name="sub_10239"/>
      <w:bookmarkEnd w:id="41"/>
      <w:r>
        <w:t>и) остеклять балконы, лоджии и галереи, ведущие к незадым</w:t>
      </w:r>
      <w:r>
        <w:t>ляемым лестничным клеткам;</w:t>
      </w:r>
    </w:p>
    <w:p w:rsidR="00000000" w:rsidRDefault="008A0D2B">
      <w:bookmarkStart w:id="43" w:name="sub_12310"/>
      <w:bookmarkEnd w:id="42"/>
      <w:r>
        <w:t>к) 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4" w:name="sub_12311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8A0D2B">
      <w:pPr>
        <w:pStyle w:val="a7"/>
      </w:pPr>
      <w:r>
        <w:fldChar w:fldCharType="begin"/>
      </w:r>
      <w:r>
        <w:instrText>HYPERLINK "garantF1://71398186.1156"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"л" внесены изменения, </w:t>
      </w:r>
      <w:hyperlink r:id="rId79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</w:t>
      </w:r>
      <w:r>
        <w:t xml:space="preserve"> со дня </w:t>
      </w:r>
      <w:hyperlink r:id="rId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8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л) устраивать в производственных и складских помещениях зданий (кроме зданий V</w:t>
      </w:r>
      <w:r>
        <w:t> степени огнестойкости) антресоли, конторки и другие встроенные помещения из горючих материалов;</w:t>
      </w:r>
    </w:p>
    <w:p w:rsidR="00000000" w:rsidRDefault="008A0D2B">
      <w:bookmarkStart w:id="45" w:name="sub_12312"/>
      <w:r>
        <w:t>м) устанавливать в лестничных клетках внешние блоки кондиционеров;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6" w:name="sub_12313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8A0D2B">
      <w:pPr>
        <w:pStyle w:val="a7"/>
      </w:pPr>
      <w:r>
        <w:fldChar w:fldCharType="begin"/>
      </w:r>
      <w:r>
        <w:instrText>HYPERLINK "garantF1://70498248</w:instrText>
      </w:r>
      <w:r>
        <w:instrText>.10073"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пункт 23 дополнен подпунктом "н"</w:t>
      </w:r>
    </w:p>
    <w:p w:rsidR="00000000" w:rsidRDefault="008A0D2B">
      <w:r>
        <w:t>н) загромождать и закрывать проходы к местам крепления спасательных устройств;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7" w:name="sub_12314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8A0D2B">
      <w:pPr>
        <w:pStyle w:val="a7"/>
      </w:pPr>
      <w:r>
        <w:fldChar w:fldCharType="begin"/>
      </w:r>
      <w:r>
        <w:instrText>HYPERLINK "garantF1://71398186</w:instrText>
      </w:r>
      <w:r>
        <w:instrText>.1157"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пункт 23 дополнен подпунктом "о"</w:t>
      </w:r>
    </w:p>
    <w:p w:rsidR="00000000" w:rsidRDefault="008A0D2B">
      <w:r>
        <w:t xml:space="preserve">о) изменять (без проведения в установленном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 и</w:t>
      </w:r>
      <w:r>
        <w:t xml:space="preserve">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пожарной безопасности порядке экспертизы проектной документации) предусмотренный документацией класс функциональной пожарной опасности зданий (сооружения, пожарные отсеки и части</w:t>
      </w:r>
      <w:r>
        <w:t xml:space="preserve"> зданий, сооружений - помещения или группы помещений, функционально связанные между собой).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8" w:name="sub_1024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8A0D2B">
      <w:pPr>
        <w:pStyle w:val="a7"/>
      </w:pPr>
      <w:r>
        <w:fldChar w:fldCharType="begin"/>
      </w:r>
      <w:r>
        <w:instrText>HYPERLINK "garantF1://71398186.1016"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24 внесены изм</w:t>
      </w:r>
      <w:r>
        <w:t xml:space="preserve">енения, </w:t>
      </w:r>
      <w:hyperlink r:id="rId8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24. 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их очистку от снега и наледи в зимнее время, организует не реже 1 раза в 5 лет проведение эксплу</w:t>
      </w:r>
      <w:r>
        <w:t>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</w:t>
      </w:r>
      <w:r>
        <w:t>ое изделие.</w:t>
      </w:r>
    </w:p>
    <w:p w:rsidR="00000000" w:rsidRDefault="008A0D2B">
      <w:bookmarkStart w:id="49" w:name="sub_1025"/>
      <w:r>
        <w:lastRenderedPageBreak/>
        <w:t>25. Не допускается в помещениях с одним эвакуационным выходом одновременное пребывание более 50 человек. При этом в зданиях IV  и  V степени огнестойкости одновременное пребывание более 50 человек допускается только в помещениях 1-го эт</w:t>
      </w:r>
      <w:r>
        <w:t>ажа.</w:t>
      </w:r>
    </w:p>
    <w:p w:rsidR="00000000" w:rsidRDefault="008A0D2B">
      <w:bookmarkStart w:id="50" w:name="sub_1026"/>
      <w:bookmarkEnd w:id="49"/>
      <w:r>
        <w:t>26. 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000000" w:rsidRDefault="008A0D2B">
      <w:bookmarkStart w:id="51" w:name="sub_1027"/>
      <w:bookmarkEnd w:id="50"/>
      <w:r>
        <w:t xml:space="preserve">27. Руководитель организации обеспечивает сбор использованных обтирочных материалов </w:t>
      </w:r>
      <w:r>
        <w:t>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000000" w:rsidRDefault="008A0D2B">
      <w:bookmarkStart w:id="52" w:name="sub_1028"/>
      <w:bookmarkEnd w:id="51"/>
      <w:r>
        <w:t>28. Специальная одежда лиц, работающих с маслами, лаками, красками и другими легковоспламеняющимися и горю</w:t>
      </w:r>
      <w:r>
        <w:t>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000000" w:rsidRDefault="008A0D2B">
      <w:bookmarkStart w:id="53" w:name="sub_1029"/>
      <w:bookmarkEnd w:id="52"/>
      <w:r>
        <w:t>29. В зданиях с витражами высотой более одного этажа не допускается нарушение конструкций дымонепроницаемых нег</w:t>
      </w:r>
      <w:r>
        <w:t>орючих диафрагм, установленных в витражах на уровне каждого этажа.</w:t>
      </w:r>
    </w:p>
    <w:p w:rsidR="00000000" w:rsidRDefault="008A0D2B">
      <w:bookmarkStart w:id="54" w:name="sub_1030"/>
      <w:bookmarkEnd w:id="53"/>
      <w:r>
        <w:t>30. 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000000" w:rsidRDefault="008A0D2B">
      <w:bookmarkStart w:id="55" w:name="sub_10301"/>
      <w:bookmarkEnd w:id="54"/>
      <w:r>
        <w:t>а) осмотр пом</w:t>
      </w:r>
      <w:r>
        <w:t>ещений перед началом мероприятий в целях определения их готовности в части соблюдения мер пожарной безопасности;</w:t>
      </w:r>
    </w:p>
    <w:p w:rsidR="00000000" w:rsidRDefault="008A0D2B">
      <w:bookmarkStart w:id="56" w:name="sub_10302"/>
      <w:bookmarkEnd w:id="55"/>
      <w:r>
        <w:t>б) дежурство ответственных лиц на сцене и в зальных помещениях.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57" w:name="sub_1031"/>
      <w:bookmarkEnd w:id="56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8A0D2B">
      <w:pPr>
        <w:pStyle w:val="a7"/>
      </w:pPr>
      <w:r>
        <w:fldChar w:fldCharType="begin"/>
      </w:r>
      <w:r>
        <w:instrText xml:space="preserve">HYPERLINK </w:instrText>
      </w:r>
      <w:r>
        <w:instrText>"garantF1://70498248.1009"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31 внесены изменения</w:t>
      </w:r>
    </w:p>
    <w:p w:rsidR="00000000" w:rsidRDefault="008A0D2B">
      <w:pPr>
        <w:pStyle w:val="a7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 xml:space="preserve">31. При проведении мероприятий с массовым пребыванием людей </w:t>
      </w:r>
      <w:r>
        <w:t>в зданиях IV и V степеней огнестойкости допускается использовать только помещения, расположенные на 1-м и 2-м этажах, а при проведении указанных мероприятий для детей ясельного возраста и детей с нарушением зрения и слуха - только на 1-м этаже.</w:t>
      </w:r>
    </w:p>
    <w:p w:rsidR="00000000" w:rsidRDefault="008A0D2B">
      <w:bookmarkStart w:id="58" w:name="sub_10312"/>
      <w:r>
        <w:t xml:space="preserve">В </w:t>
      </w:r>
      <w:r>
        <w:t>помещениях без электрического освещения мероприятия с массовым участием людей проводятся только в светлое время суток.</w:t>
      </w:r>
    </w:p>
    <w:p w:rsidR="00000000" w:rsidRDefault="008A0D2B">
      <w:bookmarkStart w:id="59" w:name="sub_10313"/>
      <w:bookmarkEnd w:id="58"/>
      <w:r>
        <w:t>На мероприятиях могут применяться электрические гирлянды и иллюминация, имеющие соответствующий сертификат соответствия</w:t>
      </w:r>
      <w:r>
        <w:t>.</w:t>
      </w:r>
    </w:p>
    <w:p w:rsidR="00000000" w:rsidRDefault="008A0D2B">
      <w:bookmarkStart w:id="60" w:name="sub_10314"/>
      <w:bookmarkEnd w:id="59"/>
      <w: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000000" w:rsidRDefault="008A0D2B">
      <w:bookmarkStart w:id="61" w:name="sub_10315"/>
      <w:bookmarkEnd w:id="60"/>
      <w:r>
        <w:t>Новогодняя елка должна устанавливаться на устойчивом основании и</w:t>
      </w:r>
      <w:r>
        <w:t xml:space="preserve"> не загромождать выход из помещения. Ветки елки должны находиться на расстоянии не менее 1 метра от стен и потолков.</w:t>
      </w:r>
    </w:p>
    <w:p w:rsidR="00000000" w:rsidRDefault="008A0D2B">
      <w:bookmarkStart w:id="62" w:name="sub_1032"/>
      <w:bookmarkEnd w:id="61"/>
      <w:r>
        <w:t>32. При проведении мероприятий с массовым пребыванием людей в помещениях запрещается: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3" w:name="sub_10321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8A0D2B">
      <w:pPr>
        <w:pStyle w:val="a7"/>
      </w:pPr>
      <w:r>
        <w:fldChar w:fldCharType="begin"/>
      </w:r>
      <w:r>
        <w:instrText>HYPERLINK "garantF1://71398186.1171"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подпункт "а" изложен в новой редакции,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</w:t>
      </w:r>
      <w:r>
        <w:t xml:space="preserve">ня </w:t>
      </w:r>
      <w:hyperlink r:id="rId8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9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а) применять пиротехнические изделия, за исключением хлопушек и бенгальских свечей,</w:t>
      </w:r>
      <w:r>
        <w:t xml:space="preserve"> соответствующих I классу опасности по </w:t>
      </w:r>
      <w:hyperlink r:id="rId91" w:history="1">
        <w:r>
          <w:rPr>
            <w:rStyle w:val="a4"/>
          </w:rPr>
          <w:t>техническому регламенту</w:t>
        </w:r>
      </w:hyperlink>
      <w:r>
        <w:t xml:space="preserve"> Таможенного союза "О безопасности пиротехнических изделий", дуговые прожекторы со степенью </w:t>
      </w:r>
      <w:r>
        <w:lastRenderedPageBreak/>
        <w:t>защиты менее IP54 и свечи (кроме культовых сооружений);</w:t>
      </w:r>
    </w:p>
    <w:p w:rsidR="00000000" w:rsidRDefault="008A0D2B">
      <w:bookmarkStart w:id="64" w:name="sub_10322"/>
      <w:r>
        <w:t>б) </w:t>
      </w:r>
      <w:hyperlink r:id="rId92" w:history="1">
        <w:r>
          <w:rPr>
            <w:rStyle w:val="a4"/>
          </w:rPr>
          <w:t>утратил силу</w:t>
        </w:r>
      </w:hyperlink>
      <w:r>
        <w:t>;</w:t>
      </w:r>
    </w:p>
    <w:bookmarkEnd w:id="64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93" w:history="1">
        <w:r>
          <w:rPr>
            <w:rStyle w:val="a4"/>
          </w:rPr>
          <w:t>подпункта "б" пункта 32</w:t>
        </w:r>
      </w:hyperlink>
    </w:p>
    <w:p w:rsidR="00000000" w:rsidRDefault="008A0D2B">
      <w:bookmarkStart w:id="65" w:name="sub_10323"/>
      <w:r>
        <w:t>в) проводить перед началом или во время представлений огневые, покрасочные и дру</w:t>
      </w:r>
      <w:r>
        <w:t>гие пожароопасные и пожаровзрывоопасные работы;</w:t>
      </w:r>
    </w:p>
    <w:p w:rsidR="00000000" w:rsidRDefault="008A0D2B">
      <w:bookmarkStart w:id="66" w:name="sub_10324"/>
      <w:bookmarkEnd w:id="65"/>
      <w:r>
        <w:t>г) уменьшать ширину проходов между рядами и устанавливать в проходах дополнительные кресла, стулья и др.;</w:t>
      </w:r>
    </w:p>
    <w:p w:rsidR="00000000" w:rsidRDefault="008A0D2B">
      <w:bookmarkStart w:id="67" w:name="sub_10325"/>
      <w:bookmarkEnd w:id="66"/>
      <w:r>
        <w:t>д) полностью гасить свет в помещении во время спектаклей или предс</w:t>
      </w:r>
      <w:r>
        <w:t>тавлений;</w:t>
      </w:r>
    </w:p>
    <w:p w:rsidR="00000000" w:rsidRDefault="008A0D2B">
      <w:bookmarkStart w:id="68" w:name="sub_10326"/>
      <w:bookmarkEnd w:id="67"/>
      <w:r>
        <w:t>е) допускать нарушения установленных норм заполнения помещений людьми.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9" w:name="sub_1033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8A0D2B">
      <w:pPr>
        <w:pStyle w:val="a7"/>
      </w:pPr>
      <w:r>
        <w:fldChar w:fldCharType="begin"/>
      </w:r>
      <w:r>
        <w:instrText>HYPERLINK "garantF1://71398186.1018"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</w:t>
      </w:r>
      <w:r>
        <w:t xml:space="preserve">т 33 внесены изменения, </w:t>
      </w:r>
      <w:hyperlink r:id="rId9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96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8A0D2B">
      <w:r>
        <w:t>33. 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</w:t>
      </w:r>
      <w:r>
        <w:t xml:space="preserve">но-планировочным решениям эвакуационных путей и выходов, а также по наличию на путях эвакуации знаков пожарной безопасности) в соответствии с требованиями </w:t>
      </w:r>
      <w:hyperlink r:id="rId97" w:history="1">
        <w:r>
          <w:rPr>
            <w:rStyle w:val="a4"/>
          </w:rPr>
          <w:t>части 4 статьи 4</w:t>
        </w:r>
      </w:hyperlink>
      <w:r>
        <w:t xml:space="preserve"> Федерального закона "Технический регламент о требованиях пожарной безопасности".</w:t>
      </w:r>
    </w:p>
    <w:p w:rsidR="00000000" w:rsidRDefault="008A0D2B">
      <w:bookmarkStart w:id="70" w:name="sub_1034"/>
      <w:r>
        <w:t>34. </w:t>
      </w:r>
      <w:hyperlink r:id="rId98" w:history="1">
        <w:r>
          <w:rPr>
            <w:rStyle w:val="a4"/>
          </w:rPr>
          <w:t>Утратил силу</w:t>
        </w:r>
      </w:hyperlink>
      <w:r>
        <w:t>.</w:t>
      </w:r>
    </w:p>
    <w:bookmarkEnd w:id="70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99" w:history="1">
        <w:r>
          <w:rPr>
            <w:rStyle w:val="a4"/>
          </w:rPr>
          <w:t>пункта 34</w:t>
        </w:r>
      </w:hyperlink>
    </w:p>
    <w:bookmarkStart w:id="71" w:name="sub_1035"/>
    <w:p w:rsidR="00000000" w:rsidRDefault="008A0D2B">
      <w:pPr>
        <w:pStyle w:val="a7"/>
      </w:pPr>
      <w:r>
        <w:fldChar w:fldCharType="begin"/>
      </w:r>
      <w:r>
        <w:instrText>HYPERLIN</w:instrText>
      </w:r>
      <w:r>
        <w:instrText>K "garantF1://71398186.1019"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35 внесены изменения, </w:t>
      </w:r>
      <w:hyperlink r:id="rId10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01" w:history="1">
        <w:r>
          <w:rPr>
            <w:rStyle w:val="a4"/>
          </w:rPr>
          <w:t>официального опу</w:t>
        </w:r>
        <w:r>
          <w:rPr>
            <w:rStyle w:val="a4"/>
          </w:rPr>
          <w:t>бликования</w:t>
        </w:r>
      </w:hyperlink>
      <w:r>
        <w:t xml:space="preserve"> названного постановления</w:t>
      </w:r>
    </w:p>
    <w:bookmarkEnd w:id="71"/>
    <w:p w:rsidR="00000000" w:rsidRDefault="008A0D2B">
      <w:pPr>
        <w:pStyle w:val="a7"/>
      </w:pPr>
      <w:r>
        <w:fldChar w:fldCharType="begin"/>
      </w:r>
      <w:r>
        <w:instrText>HYPERLINK "garantF1://57357515.1035"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8A0D2B">
      <w:r>
        <w:t>35. Запоры на дверях эвакуационных выходов должны обеспечивать возможность их свободного открывания изнутри без ключа, за исключени</w:t>
      </w:r>
      <w:r>
        <w:t>ем случаев, устанавливаемых законодательством Российской Федерации.</w:t>
      </w:r>
    </w:p>
    <w:p w:rsidR="00000000" w:rsidRDefault="008A0D2B">
      <w:bookmarkStart w:id="72" w:name="sub_10352"/>
      <w:r>
        <w:t>Руководителем организации, на объекте защиты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3" w:name="sub_1036"/>
      <w:bookmarkEnd w:id="72"/>
      <w:r>
        <w:rPr>
          <w:color w:val="000000"/>
          <w:sz w:val="16"/>
          <w:szCs w:val="16"/>
        </w:rPr>
        <w:t>ГАРАНТ:</w:t>
      </w:r>
    </w:p>
    <w:bookmarkEnd w:id="73"/>
    <w:p w:rsidR="00000000" w:rsidRDefault="008A0D2B">
      <w:pPr>
        <w:pStyle w:val="a6"/>
      </w:pPr>
      <w:r>
        <w:t xml:space="preserve">О применении отдельных требований пункта 36 настоящих Правил см. </w:t>
      </w:r>
      <w:hyperlink r:id="rId102" w:history="1">
        <w:r>
          <w:rPr>
            <w:rStyle w:val="a4"/>
          </w:rPr>
          <w:t>письмо</w:t>
        </w:r>
      </w:hyperlink>
      <w:r>
        <w:t xml:space="preserve"> МЧС России от 20 августа 2015 г. N 19-2-7-3541</w:t>
      </w:r>
    </w:p>
    <w:p w:rsidR="00000000" w:rsidRDefault="008A0D2B">
      <w:r>
        <w:t>36. При эксплуатации эвакуационных путей, эвакуационных и аварийных выход</w:t>
      </w:r>
      <w:r>
        <w:t>ов запрещается: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4" w:name="sub_10361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8A0D2B">
      <w:pPr>
        <w:pStyle w:val="a7"/>
      </w:pPr>
      <w:r>
        <w:fldChar w:fldCharType="begin"/>
      </w:r>
      <w:r>
        <w:instrText>HYPERLINK "garantF1://71271240.1"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апреля 2016 г. N 275 подпункт "а" изложен в новой редакции</w:t>
      </w:r>
    </w:p>
    <w:p w:rsidR="00000000" w:rsidRDefault="008A0D2B">
      <w:pPr>
        <w:pStyle w:val="a7"/>
      </w:pPr>
      <w:hyperlink r:id="rId103" w:history="1">
        <w:r>
          <w:rPr>
            <w:rStyle w:val="a4"/>
          </w:rPr>
          <w:t>См. текст подпункта в преды</w:t>
        </w:r>
        <w:r>
          <w:rPr>
            <w:rStyle w:val="a4"/>
          </w:rPr>
          <w:t>дущей редакции</w:t>
        </w:r>
      </w:hyperlink>
    </w:p>
    <w:p w:rsidR="00000000" w:rsidRDefault="008A0D2B">
      <w:r>
        <w:t>а) устра</w:t>
      </w:r>
      <w:r>
        <w:t xml:space="preserve">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</w:t>
      </w:r>
      <w:r>
        <w:t xml:space="preserve">другие устройства, препятствующие </w:t>
      </w:r>
      <w:r>
        <w:lastRenderedPageBreak/>
        <w:t>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</w:t>
      </w:r>
      <w:r>
        <w:t>олнение к ручному способу применение автоматического или дистанционного способа открывания и блокирования устройств;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5" w:name="sub_10362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8A0D2B">
      <w:pPr>
        <w:pStyle w:val="a7"/>
      </w:pPr>
      <w:r>
        <w:fldChar w:fldCharType="begin"/>
      </w:r>
      <w:r>
        <w:instrText>HYPERLINK "garantF1://71398186.1020"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</w:t>
      </w:r>
      <w:r>
        <w:t xml:space="preserve"> 947 подпункт "б" изложен в новой редакции, </w:t>
      </w:r>
      <w:hyperlink r:id="rId10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06" w:history="1">
        <w:r>
          <w:rPr>
            <w:rStyle w:val="a4"/>
          </w:rPr>
          <w:t>См</w:t>
        </w:r>
        <w:r>
          <w:rPr>
            <w:rStyle w:val="a4"/>
          </w:rPr>
          <w:t>. текст подпункта в предыдущей редакции</w:t>
        </w:r>
      </w:hyperlink>
    </w:p>
    <w:p w:rsidR="00000000" w:rsidRDefault="008A0D2B">
      <w: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</w:t>
      </w:r>
      <w:r>
        <w:t>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выходов;</w:t>
      </w:r>
    </w:p>
    <w:p w:rsidR="00000000" w:rsidRDefault="008A0D2B">
      <w:bookmarkStart w:id="76" w:name="sub_10363"/>
      <w:r>
        <w:t>в) устраивать в тамбурах выходов (за исключением квартир и индивидуальных жилых домов)</w:t>
      </w:r>
      <w:r>
        <w:t xml:space="preserve"> сушилки и вешалки для одежды, гардеробы, а также хранить (в том числе временно) инвентарь и материалы;</w:t>
      </w:r>
    </w:p>
    <w:p w:rsidR="00000000" w:rsidRDefault="008A0D2B">
      <w:bookmarkStart w:id="77" w:name="sub_10364"/>
      <w:bookmarkEnd w:id="76"/>
      <w:r>
        <w:t>г) фиксировать самозакрывающиеся двери лестничных клеток, коридоров, холлов и тамбуров в открытом положении (если для этих целей не ис</w:t>
      </w:r>
      <w:r>
        <w:t>пользуются устройства, автоматически срабатывающие при пожаре), а также снимать их;</w:t>
      </w:r>
    </w:p>
    <w:p w:rsidR="00000000" w:rsidRDefault="008A0D2B">
      <w:bookmarkStart w:id="78" w:name="sub_10365"/>
      <w:bookmarkEnd w:id="77"/>
      <w:r>
        <w:t>д) закрывать жалюзи или остеклять переходы воздушных зон в незадымляемых лестничных клетках;</w:t>
      </w:r>
    </w:p>
    <w:p w:rsidR="00000000" w:rsidRDefault="008A0D2B">
      <w:bookmarkStart w:id="79" w:name="sub_10366"/>
      <w:bookmarkEnd w:id="78"/>
      <w:r>
        <w:t>е) заменять армированное стекло обычным в о</w:t>
      </w:r>
      <w:r>
        <w:t>стеклении дверей и фрамуг;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0" w:name="sub_10367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8A0D2B">
      <w:pPr>
        <w:pStyle w:val="a7"/>
      </w:pPr>
      <w:r>
        <w:fldChar w:fldCharType="begin"/>
      </w:r>
      <w:r>
        <w:instrText>HYPERLINK "garantF1://70498248.1013"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пункт 36 дополнен подпунктом "ж"</w:t>
      </w:r>
    </w:p>
    <w:p w:rsidR="00000000" w:rsidRDefault="008A0D2B">
      <w:r>
        <w:t>ж) изменять направление открывания дверей, з</w:t>
      </w:r>
      <w:r>
        <w:t>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</w:r>
    </w:p>
    <w:p w:rsidR="00000000" w:rsidRDefault="008A0D2B">
      <w:bookmarkStart w:id="81" w:name="sub_1037"/>
      <w:r>
        <w:t>37. Руководитель организации при расстановке в помещениях технологического, выставочного и другого о</w:t>
      </w:r>
      <w:r>
        <w:t>борудования обеспечивает наличие проходов к путям эвакуации и эвакуационным выходам.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2" w:name="sub_10371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8A0D2B">
      <w:pPr>
        <w:pStyle w:val="a7"/>
      </w:pPr>
      <w:r>
        <w:fldChar w:fldCharType="begin"/>
      </w:r>
      <w:r>
        <w:instrText>HYPERLINK "garantF1://71398186.10021"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Правила дополнены </w:t>
      </w:r>
      <w:r>
        <w:t>пунктом 37.1</w:t>
      </w:r>
    </w:p>
    <w:p w:rsidR="00000000" w:rsidRDefault="008A0D2B">
      <w:r>
        <w:t>37.1. Руководитель организации обеспечивает исправное состояние механизмов для самозакрывания противопожарных дверей.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3" w:name="sub_1038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8A0D2B">
      <w:pPr>
        <w:pStyle w:val="a7"/>
      </w:pPr>
      <w:r>
        <w:fldChar w:fldCharType="begin"/>
      </w:r>
      <w:r>
        <w:instrText>HYPERLINK "garantF1://71398186.10022"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</w:t>
      </w:r>
      <w:r>
        <w:t xml:space="preserve">бря 2016 г. N 947 в пункт 38 внесены изменения, </w:t>
      </w:r>
      <w:hyperlink r:id="rId10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38. На объектах защиты с массовым пребыванием людей руководитель организации обеспечивает наличие исправных электрических фонарей из расчета 1 фонарь на 50 человек.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4" w:name="sub_1039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8A0D2B">
      <w:pPr>
        <w:pStyle w:val="a7"/>
      </w:pPr>
      <w:r>
        <w:fldChar w:fldCharType="begin"/>
      </w:r>
      <w:r>
        <w:instrText>HYPERLINK "garantF1://71398186.10022"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39 </w:t>
      </w:r>
      <w:r>
        <w:lastRenderedPageBreak/>
        <w:t xml:space="preserve">внесены изменения, </w:t>
      </w:r>
      <w:hyperlink r:id="rId11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11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39. Ковры, ковровые дорожки и другие покрытия полов на объектах защиты с массовым пребыванием людей и на путях эвакуации должны на</w:t>
      </w:r>
      <w:r>
        <w:t>дежно крепиться к полу.</w:t>
      </w:r>
    </w:p>
    <w:p w:rsidR="00000000" w:rsidRDefault="008A0D2B">
      <w:bookmarkStart w:id="85" w:name="sub_1040"/>
      <w:r>
        <w:t>40. 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</w:t>
      </w:r>
      <w:r>
        <w:t>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6" w:name="sub_1040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8A0D2B">
      <w:pPr>
        <w:pStyle w:val="a7"/>
      </w:pPr>
      <w:r>
        <w:fldChar w:fldCharType="begin"/>
      </w:r>
      <w:r>
        <w:instrText>HYPERLINK "gar</w:instrText>
      </w:r>
      <w:r>
        <w:instrText>antF1://71398186.1023"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Правила дополнены пунктом 40.1</w:t>
      </w:r>
    </w:p>
    <w:p w:rsidR="00000000" w:rsidRDefault="008A0D2B">
      <w:r>
        <w:t>40.1. Транспаранты и баннеры, размещаемые на фасадах зданий и сооружений, выполняются из негорючих или трудногорючих материалов. При этом и</w:t>
      </w:r>
      <w:r>
        <w:t>х размещение не должно ограничивать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пожаре.</w:t>
      </w:r>
    </w:p>
    <w:p w:rsidR="00000000" w:rsidRDefault="008A0D2B">
      <w:r>
        <w:t xml:space="preserve">Транспаранты и баннеры должны соответствовать требованиям пожарной </w:t>
      </w:r>
      <w:r>
        <w:t>безопасности, предъявляемым к облицовке внешних поверхностей наружных стен.</w:t>
      </w:r>
    </w:p>
    <w:p w:rsidR="00000000" w:rsidRDefault="008A0D2B">
      <w:r>
        <w:t>Прокладка в пространстве воздушного зазора навесных фасадных систем открытым способом электрических кабелей и проводов не допускается.</w:t>
      </w:r>
    </w:p>
    <w:p w:rsidR="00000000" w:rsidRDefault="008A0D2B">
      <w:bookmarkStart w:id="87" w:name="sub_1041"/>
      <w:r>
        <w:t>41. </w:t>
      </w:r>
      <w: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bookmarkStart w:id="88" w:name="sub_1042"/>
    <w:bookmarkEnd w:id="87"/>
    <w:p w:rsidR="00000000" w:rsidRDefault="008A0D2B">
      <w:r>
        <w:fldChar w:fldCharType="begin"/>
      </w:r>
      <w:r>
        <w:instrText>HYPERLINK "garantF1://70389302.0"</w:instrText>
      </w:r>
      <w:r>
        <w:fldChar w:fldCharType="separate"/>
      </w:r>
      <w:r>
        <w:rPr>
          <w:rStyle w:val="a4"/>
        </w:rPr>
        <w:t>42.</w:t>
      </w:r>
      <w:r>
        <w:fldChar w:fldCharType="end"/>
      </w:r>
      <w:r>
        <w:t> Запрещается:</w:t>
      </w:r>
    </w:p>
    <w:p w:rsidR="00000000" w:rsidRDefault="008A0D2B">
      <w:bookmarkStart w:id="89" w:name="sub_10421"/>
      <w:bookmarkEnd w:id="88"/>
      <w:r>
        <w:t>а) эксплуатировать электропровода и кабели с видимыми нарушениями изоляции;</w:t>
      </w:r>
    </w:p>
    <w:p w:rsidR="00000000" w:rsidRDefault="008A0D2B">
      <w:bookmarkStart w:id="90" w:name="sub_10422"/>
      <w:bookmarkEnd w:id="89"/>
      <w:r>
        <w:t>б) пользоваться розетками, рубильниками, другими электроустановочными изделиями с поврежде</w:t>
      </w:r>
      <w:r>
        <w:t>ниями;</w:t>
      </w:r>
    </w:p>
    <w:p w:rsidR="00000000" w:rsidRDefault="008A0D2B">
      <w:bookmarkStart w:id="91" w:name="sub_10423"/>
      <w:bookmarkEnd w:id="90"/>
      <w: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000000" w:rsidRDefault="008A0D2B">
      <w:bookmarkStart w:id="92" w:name="sub_10424"/>
      <w:bookmarkEnd w:id="91"/>
      <w:r>
        <w:t>г) пол</w:t>
      </w:r>
      <w:r>
        <w:t>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3" w:name="sub_10425"/>
      <w:bookmarkEnd w:id="9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93"/>
    <w:p w:rsidR="00000000" w:rsidRDefault="008A0D2B">
      <w:pPr>
        <w:pStyle w:val="a7"/>
      </w:pPr>
      <w:r>
        <w:fldChar w:fldCharType="begin"/>
      </w:r>
      <w:r>
        <w:instrText>HYPERLINK "garantF1://71398186.1241"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"д" внесены изменения, </w:t>
      </w:r>
      <w:hyperlink r:id="rId113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д) применять нестандартные (самодельные) электронагревательные приборы и использовать несертиф</w:t>
      </w:r>
      <w:r>
        <w:t>ицированные аппараты защиты электрических цепей;</w:t>
      </w:r>
    </w:p>
    <w:p w:rsidR="00000000" w:rsidRDefault="008A0D2B">
      <w:bookmarkStart w:id="94" w:name="sub_10426"/>
      <w:r>
        <w:t>е) 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</w:t>
      </w:r>
      <w:r>
        <w:t xml:space="preserve">боров, которые могут и </w:t>
      </w:r>
      <w:r>
        <w:lastRenderedPageBreak/>
        <w:t>(или) должны находиться в круглосуточном режиме работы в соответствии с инструкцией завода-изготовителя;</w:t>
      </w:r>
    </w:p>
    <w:p w:rsidR="00000000" w:rsidRDefault="008A0D2B">
      <w:bookmarkStart w:id="95" w:name="sub_10427"/>
      <w:bookmarkEnd w:id="94"/>
      <w:r>
        <w:t>ж) размещать (складировать) в электрощитовых (у электрощитов), у электродвигателей и пусковой аппаратуры горюч</w:t>
      </w:r>
      <w:r>
        <w:t>ие (в том числе легковоспламеняющиеся) вещества и материалы;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6" w:name="sub_10428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8A0D2B">
      <w:pPr>
        <w:pStyle w:val="a7"/>
      </w:pPr>
      <w:r>
        <w:fldChar w:fldCharType="begin"/>
      </w:r>
      <w:r>
        <w:instrText>HYPERLINK "garantF1://71398186.10023"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"з" внесены изменения, </w:t>
      </w:r>
      <w:hyperlink r:id="rId116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з) при п</w:t>
      </w:r>
      <w:r>
        <w:t>роведении 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</w:t>
      </w:r>
      <w:r>
        <w:t>итания применяемых электроприборов.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7" w:name="sub_1043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8A0D2B">
      <w:pPr>
        <w:pStyle w:val="a7"/>
      </w:pPr>
      <w:r>
        <w:fldChar w:fldCharType="begin"/>
      </w:r>
      <w:r>
        <w:instrText>HYPERLINK "garantF1://71398186.1025"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43 внесены изменения, </w:t>
      </w:r>
      <w:hyperlink r:id="rId119" w:history="1">
        <w:r>
          <w:rPr>
            <w:rStyle w:val="a4"/>
          </w:rPr>
          <w:t>вступающие в си</w:t>
        </w:r>
        <w:r>
          <w:rPr>
            <w:rStyle w:val="a4"/>
          </w:rPr>
          <w:t>лу</w:t>
        </w:r>
      </w:hyperlink>
      <w:r>
        <w:t xml:space="preserve"> по истечении 12 месяцев со дня </w:t>
      </w:r>
      <w:hyperlink r:id="rId1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43. Руководитель организации обеспечивает исправное с</w:t>
      </w:r>
      <w:r>
        <w:t>остояние знаков пожарной безопасности, в том числе обозначающих пути эвакуации и эвакуационные выходы.</w:t>
      </w:r>
    </w:p>
    <w:p w:rsidR="00000000" w:rsidRDefault="008A0D2B">
      <w:bookmarkStart w:id="98" w:name="sub_10432"/>
      <w: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</w:t>
      </w:r>
      <w:r>
        <w:t>вещения.</w:t>
      </w:r>
    </w:p>
    <w:bookmarkEnd w:id="98"/>
    <w:p w:rsidR="00000000" w:rsidRDefault="008A0D2B">
      <w: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000000" w:rsidRDefault="008A0D2B">
      <w:bookmarkStart w:id="99" w:name="sub_1044"/>
      <w:r>
        <w:t>44. Линзовые прожекторы, прожекторы</w:t>
      </w:r>
      <w:r>
        <w:t xml:space="preserve">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00" w:name="sub_1045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8A0D2B">
      <w:pPr>
        <w:pStyle w:val="a7"/>
      </w:pPr>
      <w:r>
        <w:fldChar w:fldCharType="begin"/>
      </w:r>
      <w:r>
        <w:instrText>HYPERLINK "garantF1://70498248.10015"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45 внесены изменения</w:t>
      </w:r>
    </w:p>
    <w:p w:rsidR="00000000" w:rsidRDefault="008A0D2B">
      <w:pPr>
        <w:pStyle w:val="a7"/>
      </w:pPr>
      <w:hyperlink r:id="rId1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45. Встроенные в здания организаций торг</w:t>
      </w:r>
      <w:r>
        <w:t>овли и пристроенные к таким зданиям котельные не допускается переводить с твердого топлива на жидкое.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01" w:name="sub_1046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8A0D2B">
      <w:pPr>
        <w:pStyle w:val="a7"/>
      </w:pPr>
      <w:r>
        <w:fldChar w:fldCharType="begin"/>
      </w:r>
      <w:r>
        <w:instrText>HYPERLINK "garantF1://71398186.1026"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</w:t>
      </w:r>
      <w:r>
        <w:t xml:space="preserve">947 пункт 46 изложен в новой редакции, </w:t>
      </w:r>
      <w:hyperlink r:id="rId123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2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46. При эксплуатации газовых приборов запрещается:</w:t>
      </w:r>
    </w:p>
    <w:p w:rsidR="00000000" w:rsidRDefault="008A0D2B">
      <w:bookmarkStart w:id="102" w:name="sub_10461"/>
      <w:r>
        <w:t>а) пользоваться неисправными газовыми приборами;</w:t>
      </w:r>
    </w:p>
    <w:p w:rsidR="00000000" w:rsidRDefault="008A0D2B">
      <w:bookmarkStart w:id="103" w:name="sub_10462"/>
      <w:bookmarkEnd w:id="102"/>
      <w:r>
        <w:t>б) оставлять их включенными без присмотра, за исключением газовых приборов, которые мог</w:t>
      </w:r>
      <w:r>
        <w:t>ут и (или) должны находиться в круглосуточном режиме работы в соответствии с инструкцией завода-изготовителя;</w:t>
      </w:r>
    </w:p>
    <w:p w:rsidR="00000000" w:rsidRDefault="008A0D2B">
      <w:bookmarkStart w:id="104" w:name="sub_10463"/>
      <w:bookmarkEnd w:id="103"/>
      <w:r>
        <w:lastRenderedPageBreak/>
        <w:t>в) устанавливать (размещать) мебель и другие горючие предметы и материалы на расстоянии менее 0,2 метра от бытовых газовых прибо</w:t>
      </w:r>
      <w:r>
        <w:t>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000000" w:rsidRDefault="008A0D2B">
      <w:bookmarkStart w:id="105" w:name="sub_1047"/>
      <w:bookmarkEnd w:id="104"/>
      <w:r>
        <w:t>47. Запрещается эксплуатировать керосиновые фонари и настольные керосиновые лампы для освещения помещений в</w:t>
      </w:r>
      <w:r>
        <w:t xml:space="preserve"> условиях, связанных с их опрокидыванием.</w:t>
      </w:r>
    </w:p>
    <w:bookmarkEnd w:id="105"/>
    <w:p w:rsidR="00000000" w:rsidRDefault="008A0D2B">
      <w:r>
        <w:t>Расстояние от колпака над лампой или крышки фонаря до горючих и трудногорючих конструкций перекрытия (потолка) должно быть не менее 70 сантиметров, а до стен из горючих и трудногорючих материалов - не менее</w:t>
      </w:r>
      <w:r>
        <w:t xml:space="preserve"> 20 сантиметров.</w:t>
      </w:r>
    </w:p>
    <w:p w:rsidR="00000000" w:rsidRDefault="008A0D2B">
      <w: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000000" w:rsidRDefault="008A0D2B">
      <w:bookmarkStart w:id="106" w:name="sub_1048"/>
      <w:r>
        <w:t>48. При эксплуатации систем вентиляции и кондиционирования воздуха запрещается:</w:t>
      </w:r>
    </w:p>
    <w:p w:rsidR="00000000" w:rsidRDefault="008A0D2B">
      <w:bookmarkStart w:id="107" w:name="sub_10481"/>
      <w:bookmarkEnd w:id="106"/>
      <w:r>
        <w:t>а) оставлять д</w:t>
      </w:r>
      <w:r>
        <w:t>вери вентиляционных камер открытыми;</w:t>
      </w:r>
    </w:p>
    <w:p w:rsidR="00000000" w:rsidRDefault="008A0D2B">
      <w:bookmarkStart w:id="108" w:name="sub_10482"/>
      <w:bookmarkEnd w:id="107"/>
      <w:r>
        <w:t>б) закрывать вытяжные каналы, отверстия и решетки;</w:t>
      </w:r>
    </w:p>
    <w:p w:rsidR="00000000" w:rsidRDefault="008A0D2B">
      <w:bookmarkStart w:id="109" w:name="sub_10483"/>
      <w:bookmarkEnd w:id="108"/>
      <w:r>
        <w:t>в) подключать к воздуховодам газовые отопительные приборы;</w:t>
      </w:r>
    </w:p>
    <w:p w:rsidR="00000000" w:rsidRDefault="008A0D2B">
      <w:bookmarkStart w:id="110" w:name="sub_10484"/>
      <w:bookmarkEnd w:id="109"/>
      <w:r>
        <w:t>г) выжигать скопившиеся в воздуховодах жировые отложени</w:t>
      </w:r>
      <w:r>
        <w:t>я, пыль и другие горючие вещества.</w:t>
      </w:r>
    </w:p>
    <w:p w:rsidR="00000000" w:rsidRDefault="008A0D2B">
      <w:bookmarkStart w:id="111" w:name="sub_1049"/>
      <w:bookmarkEnd w:id="110"/>
      <w:r>
        <w:t>49. 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вен</w:t>
      </w:r>
      <w:r>
        <w:t>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000000" w:rsidRDefault="008A0D2B">
      <w:bookmarkStart w:id="112" w:name="sub_1050"/>
      <w:bookmarkEnd w:id="111"/>
      <w:r>
        <w:t>50. Руководитель организации определяет порядок и сроки проведения работ по очистке вентиля</w:t>
      </w:r>
      <w:r>
        <w:t>ционных камер, циклонов, фильтров и воздуховодов от горючих отходов с составлением соответствующего акта, при этом такие работы проводятся не реже 1 раза в год.</w:t>
      </w:r>
    </w:p>
    <w:bookmarkEnd w:id="112"/>
    <w:p w:rsidR="00000000" w:rsidRDefault="008A0D2B">
      <w:r>
        <w:t xml:space="preserve">Очистку вентиляционных систем пожаровзрывоопасных и пожароопасных помещений необходимо </w:t>
      </w:r>
      <w:r>
        <w:t>осуществлять пожаровзрывобезопасными способами.</w:t>
      </w:r>
    </w:p>
    <w:p w:rsidR="00000000" w:rsidRDefault="008A0D2B">
      <w:bookmarkStart w:id="113" w:name="sub_1051"/>
      <w:r>
        <w:t>51. 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</w:t>
      </w:r>
      <w:r>
        <w:t>рывоопасных помещениях (установках).</w:t>
      </w:r>
    </w:p>
    <w:p w:rsidR="00000000" w:rsidRDefault="008A0D2B">
      <w:bookmarkStart w:id="114" w:name="sub_1052"/>
      <w:bookmarkEnd w:id="113"/>
      <w:r>
        <w:t>52. 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</w:t>
      </w:r>
      <w:r>
        <w:t>, в которых применяются легковоспламеняющиеся и горючие жидкости.</w:t>
      </w:r>
    </w:p>
    <w:bookmarkEnd w:id="114"/>
    <w:p w:rsidR="00000000" w:rsidRDefault="008A0D2B">
      <w:r>
        <w:t>Слив легковоспламеняющихся и горючих жидкостей в канализационные сети (в том числе при авариях) запрещается.</w:t>
      </w:r>
    </w:p>
    <w:p w:rsidR="00000000" w:rsidRDefault="008A0D2B">
      <w:bookmarkStart w:id="115" w:name="sub_1053"/>
      <w:r>
        <w:t>53. Руководитель организации обеспечивает исправность клапанов му</w:t>
      </w:r>
      <w:r>
        <w:t>соропроводов и бельепроводов, которые должны находиться в закрытом положении и иметь уплотнение в притворе.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16" w:name="sub_1054"/>
      <w:bookmarkEnd w:id="115"/>
      <w:r>
        <w:rPr>
          <w:color w:val="000000"/>
          <w:sz w:val="16"/>
          <w:szCs w:val="16"/>
        </w:rPr>
        <w:t>Информация об изменениях:</w:t>
      </w:r>
    </w:p>
    <w:bookmarkEnd w:id="116"/>
    <w:p w:rsidR="00000000" w:rsidRDefault="008A0D2B">
      <w:pPr>
        <w:pStyle w:val="a7"/>
      </w:pPr>
      <w:r>
        <w:fldChar w:fldCharType="begin"/>
      </w:r>
      <w:r>
        <w:instrText>HYPERLINK "garantF1://70498248.1016"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</w:t>
      </w:r>
      <w:r>
        <w:t xml:space="preserve"> в пункт 54 внесены изменения</w:t>
      </w:r>
    </w:p>
    <w:p w:rsidR="00000000" w:rsidRDefault="008A0D2B">
      <w:pPr>
        <w:pStyle w:val="a7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 xml:space="preserve">54. Порядок использования организациями лифтов, имеющих режим работы </w:t>
      </w:r>
      <w:r>
        <w:lastRenderedPageBreak/>
        <w:t>"транспортирование пожарных подразделений", регламентируется инструкцией, утвер</w:t>
      </w:r>
      <w:r>
        <w:t>ждаемой руководителем организации. Указанные инструкции должны быть вывешены непосредственно у органов управления кабиной лифта.</w:t>
      </w:r>
    </w:p>
    <w:p w:rsidR="00000000" w:rsidRDefault="008A0D2B">
      <w:bookmarkStart w:id="117" w:name="sub_10542"/>
      <w:r>
        <w:t>Руководитель организации обеспечивает незадымляемость лифтовых холлов лифтов, используемых в качестве безопасных зон д</w:t>
      </w:r>
      <w:r>
        <w:t xml:space="preserve">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соответствующих средств индивидуальной защиты и связи с помещением пожарного поста, а также знаков </w:t>
      </w:r>
      <w:r>
        <w:t>пожарной безопасности, указывающих направление к такой зоне.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18" w:name="sub_1055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8A0D2B">
      <w:pPr>
        <w:pStyle w:val="a7"/>
      </w:pPr>
      <w:r>
        <w:fldChar w:fldCharType="begin"/>
      </w:r>
      <w:r>
        <w:instrText>HYPERLINK "garantF1://71398186.1027"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55 внесены изменения, </w:t>
      </w:r>
      <w:hyperlink r:id="rId12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55. </w:t>
      </w:r>
      <w:r>
        <w:t xml:space="preserve">Руководитель организации обеспечивает исправность,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</w:t>
      </w:r>
      <w:r>
        <w:t>(весной и осенью) с составлением соответствующих актов.</w:t>
      </w:r>
    </w:p>
    <w:p w:rsidR="00000000" w:rsidRDefault="008A0D2B">
      <w:r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</w:t>
      </w:r>
      <w:r>
        <w:t>рной охраны.</w:t>
      </w:r>
    </w:p>
    <w:p w:rsidR="00000000" w:rsidRDefault="008A0D2B">
      <w:bookmarkStart w:id="119" w:name="sub_10553"/>
      <w:r>
        <w:t>Руководитель организации обеспечивает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</w:t>
      </w:r>
      <w:r>
        <w:t>рной техники и забора воды в любое время года.</w:t>
      </w:r>
    </w:p>
    <w:p w:rsidR="00000000" w:rsidRDefault="008A0D2B">
      <w:bookmarkStart w:id="120" w:name="sub_10554"/>
      <w:bookmarkEnd w:id="119"/>
      <w:r>
        <w:t>Направление движения к пожарным гидрантам и резервуарам, являющимся источником противопожарного водоснабжения, должно обозначаться указателями с четко нанесенными цифрами расстояния до их мес</w:t>
      </w:r>
      <w:r>
        <w:t>торасположения.</w:t>
      </w:r>
    </w:p>
    <w:p w:rsidR="00000000" w:rsidRDefault="008A0D2B">
      <w:bookmarkStart w:id="121" w:name="sub_1056"/>
      <w:bookmarkEnd w:id="120"/>
      <w:r>
        <w:t>56. Запрещается стоянка автотранспорта на крышках колодцев пожарных гидрантов.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22" w:name="sub_1057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8A0D2B">
      <w:pPr>
        <w:pStyle w:val="a7"/>
      </w:pPr>
      <w:r>
        <w:fldChar w:fldCharType="begin"/>
      </w:r>
      <w:r>
        <w:instrText>HYPERLINK "garantF1://71398186.1028"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</w:t>
      </w:r>
      <w:r>
        <w:t xml:space="preserve">N 947 в пункт 57 внесены изменения, </w:t>
      </w:r>
      <w:hyperlink r:id="rId13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32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8A0D2B">
      <w:r>
        <w:t>57. 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клапанами, организует перекатку пожарн</w:t>
      </w:r>
      <w:r>
        <w:t>ых рукавов (не реже 1 раза в год).</w:t>
      </w:r>
    </w:p>
    <w:p w:rsidR="00000000" w:rsidRDefault="008A0D2B">
      <w:bookmarkStart w:id="123" w:name="sub_10572"/>
      <w: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шкафах, имеющих элементы для обеспечения их опломбирования и фиксации в зак</w:t>
      </w:r>
      <w:r>
        <w:t>рытом положении.</w:t>
      </w:r>
    </w:p>
    <w:p w:rsidR="00000000" w:rsidRDefault="008A0D2B">
      <w:bookmarkStart w:id="124" w:name="sub_10573"/>
      <w:bookmarkEnd w:id="123"/>
      <w: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 градусов.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25" w:name="sub_1058"/>
      <w:bookmarkEnd w:id="124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25"/>
    <w:p w:rsidR="00000000" w:rsidRDefault="008A0D2B">
      <w:pPr>
        <w:pStyle w:val="a7"/>
      </w:pPr>
      <w:r>
        <w:fldChar w:fldCharType="begin"/>
      </w:r>
      <w:r>
        <w:instrText>HYPERLINK "garantF1://70498248.1019"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58 </w:t>
      </w:r>
      <w:r>
        <w:lastRenderedPageBreak/>
        <w:t>внесены изменения</w:t>
      </w:r>
    </w:p>
    <w:p w:rsidR="00000000" w:rsidRDefault="008A0D2B">
      <w:pPr>
        <w:pStyle w:val="a7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58. Руководитель орга</w:t>
      </w:r>
      <w:r>
        <w:t>низации обеспечивает помещения насосных станций схемами противопожарного водоснабжения и схемами обвязки насосов. На каждой задвижке и насосном пожарном агрегате должна быть табличка с информацией о защищаемых помещениях, типе и количестве пожарных оросите</w:t>
      </w:r>
      <w:r>
        <w:t>лей.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26" w:name="sub_1059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8A0D2B">
      <w:pPr>
        <w:pStyle w:val="a7"/>
      </w:pPr>
      <w:r>
        <w:fldChar w:fldCharType="begin"/>
      </w:r>
      <w:r>
        <w:instrText>HYPERLINK "garantF1://70498248.1020"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59 внесены изменения</w:t>
      </w:r>
    </w:p>
    <w:p w:rsidR="00000000" w:rsidRDefault="008A0D2B">
      <w:pPr>
        <w:pStyle w:val="a7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59.</w:t>
      </w:r>
      <w:r>
        <w:t> Руководитель организации обеспечивает исправное состояние и проведение проверок работоспособности задвижек с электроприводом (не реже 2 раз в год), установленных на обводных линиях водомерных устройств и пожарных основных рабочих и резервных пожарных насо</w:t>
      </w:r>
      <w:r>
        <w:t>сных агрегатов (ежемесячно), с занесением в журнал даты проверки и характеристики технического состояния указанного оборудования.</w:t>
      </w:r>
    </w:p>
    <w:p w:rsidR="00000000" w:rsidRDefault="008A0D2B">
      <w:bookmarkStart w:id="127" w:name="sub_1060"/>
      <w:r>
        <w:t>60. Запрещается использовать для хозяйственных и (или) производственных целей запас воды, предназначенный для нужд пож</w:t>
      </w:r>
      <w:r>
        <w:t>аротушения.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28" w:name="sub_10601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8A0D2B">
      <w:pPr>
        <w:pStyle w:val="a7"/>
      </w:pPr>
      <w:r>
        <w:fldChar w:fldCharType="begin"/>
      </w:r>
      <w:r>
        <w:instrText>HYPERLINK "garantF1://71398186.1029"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Правила дополнены пунктом 60.1</w:t>
      </w:r>
    </w:p>
    <w:p w:rsidR="00000000" w:rsidRDefault="008A0D2B">
      <w:r>
        <w:t>60.1. Водонапорные башни должны быть приспособлены для забора</w:t>
      </w:r>
      <w:r>
        <w:t xml:space="preserve"> воды пожарной техникой в любое время года. Использование для хозяйственных и производственных целей запаса воды в водонапорной башне, предназначенной для нужд пожаротушения, не разрешается.</w:t>
      </w:r>
    </w:p>
    <w:p w:rsidR="00000000" w:rsidRDefault="008A0D2B">
      <w:r>
        <w:t>Для обеспечения бесперебойного энергоснабжения водонапорной башни</w:t>
      </w:r>
      <w:r>
        <w:t xml:space="preserve"> предусматриваются автономные резервные источники электроснабжения.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29" w:name="sub_1061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8A0D2B">
      <w:pPr>
        <w:pStyle w:val="a7"/>
      </w:pPr>
      <w:r>
        <w:fldChar w:fldCharType="begin"/>
      </w:r>
      <w:r>
        <w:instrText>HYPERLINK "garantF1://71398186.1030"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61 внесены изменения, </w:t>
      </w:r>
      <w:hyperlink r:id="rId135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61. Руководитель орга</w:t>
      </w:r>
      <w:r>
        <w:t>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завода-изготовителя, национальными и (или) международными стандарт</w:t>
      </w:r>
      <w:r>
        <w:t>ами и оформляет акт проверки.</w:t>
      </w:r>
    </w:p>
    <w:p w:rsidR="00000000" w:rsidRDefault="008A0D2B">
      <w: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</w:t>
      </w:r>
      <w:r>
        <w:t xml:space="preserve"> условий.</w:t>
      </w:r>
    </w:p>
    <w:p w:rsidR="00000000" w:rsidRDefault="008A0D2B">
      <w:bookmarkStart w:id="130" w:name="sub_10613"/>
      <w:r>
        <w:t>На объекте защиты должна храниться исполнительная документация на установки и системы противопожарной защиты объекта.</w:t>
      </w:r>
    </w:p>
    <w:p w:rsidR="00000000" w:rsidRDefault="008A0D2B">
      <w:bookmarkStart w:id="131" w:name="sub_1062"/>
      <w:bookmarkEnd w:id="130"/>
      <w:r>
        <w:t>62. </w:t>
      </w:r>
      <w:r>
        <w:t>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bookmarkEnd w:id="131"/>
    <w:p w:rsidR="00000000" w:rsidRDefault="008A0D2B">
      <w:r>
        <w:t>Устройства для самозакрывания дверей должны находиться в исправном состоянии. Не допускается</w:t>
      </w:r>
      <w:r>
        <w:t xml:space="preserve"> устанавливать какие-либо приспособления, препятствующие </w:t>
      </w:r>
      <w:r>
        <w:lastRenderedPageBreak/>
        <w:t>нормальному закрыванию противопожарных или противодымных дверей (устройств).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32" w:name="sub_1063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8A0D2B">
      <w:pPr>
        <w:pStyle w:val="a7"/>
      </w:pPr>
      <w:r>
        <w:fldChar w:fldCharType="begin"/>
      </w:r>
      <w:r>
        <w:instrText>HYPERLINK "garantF1://71398186.1031"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63 внесены изменения, </w:t>
      </w:r>
      <w:hyperlink r:id="rId138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63. 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</w:t>
      </w:r>
      <w:r>
        <w:t xml:space="preserve">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</w:t>
      </w:r>
      <w:r>
        <w:t>истем противодымной защиты, систем оповещения людей о пожаре и управления эвакуацией).</w:t>
      </w:r>
    </w:p>
    <w:p w:rsidR="00000000" w:rsidRDefault="008A0D2B">
      <w:bookmarkStart w:id="133" w:name="sub_10632"/>
      <w: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</w:t>
      </w:r>
      <w:r>
        <w:t>ции принимает необходимые меры по защите объектов защиты от пожаров.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34" w:name="sub_1064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8A0D2B">
      <w:pPr>
        <w:pStyle w:val="a7"/>
      </w:pPr>
      <w:r>
        <w:fldChar w:fldCharType="begin"/>
      </w:r>
      <w:r>
        <w:instrText>HYPERLINK "garantF1://71398186.1032"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64 внесены изменения, </w:t>
      </w:r>
      <w:hyperlink r:id="rId141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64. Руковод</w:t>
      </w:r>
      <w:r>
        <w:t>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 защиты.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35" w:name="sub_1065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135"/>
    <w:p w:rsidR="00000000" w:rsidRDefault="008A0D2B">
      <w:pPr>
        <w:pStyle w:val="a7"/>
      </w:pPr>
      <w:r>
        <w:fldChar w:fldCharType="begin"/>
      </w:r>
      <w:r>
        <w:instrText>HYPERLINK "garantF1://70498248.1023"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65 внесены изменения</w:t>
      </w:r>
    </w:p>
    <w:p w:rsidR="00000000" w:rsidRDefault="008A0D2B">
      <w:pPr>
        <w:pStyle w:val="a7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65. Диспетчерский</w:t>
      </w:r>
      <w:r>
        <w:t xml:space="preserve"> пункт (пожарный пост) обеспечивается телефонной связью и ручными электрическими фонарями.</w:t>
      </w:r>
    </w:p>
    <w:p w:rsidR="00000000" w:rsidRDefault="008A0D2B">
      <w:bookmarkStart w:id="136" w:name="sub_1066"/>
      <w:r>
        <w:t>66. </w:t>
      </w:r>
      <w:hyperlink r:id="rId145" w:history="1">
        <w:r>
          <w:rPr>
            <w:rStyle w:val="a4"/>
          </w:rPr>
          <w:t>Утратил силу</w:t>
        </w:r>
      </w:hyperlink>
      <w:r>
        <w:t>.</w:t>
      </w:r>
    </w:p>
    <w:bookmarkEnd w:id="136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146" w:history="1">
        <w:r>
          <w:rPr>
            <w:rStyle w:val="a4"/>
          </w:rPr>
          <w:t>пункта 66</w:t>
        </w:r>
      </w:hyperlink>
    </w:p>
    <w:p w:rsidR="00000000" w:rsidRDefault="008A0D2B">
      <w:bookmarkStart w:id="137" w:name="sub_1067"/>
      <w:r>
        <w:t>67. 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</w:t>
      </w:r>
      <w:r>
        <w:t>ства и оборудование, необходимые для обеспечения нормальных и безопасных условий работы личного состава пожарной охраны.</w:t>
      </w:r>
    </w:p>
    <w:bookmarkEnd w:id="137"/>
    <w:p w:rsidR="00000000" w:rsidRDefault="008A0D2B">
      <w:r>
        <w:t>Запрещается использовать пожарную технику и пожарно-техническое вооружение, установленное на пожарных автомобилях, не по назнач</w:t>
      </w:r>
      <w:r>
        <w:t>ению.</w:t>
      </w:r>
    </w:p>
    <w:p w:rsidR="00000000" w:rsidRDefault="008A0D2B">
      <w:bookmarkStart w:id="138" w:name="sub_1068"/>
      <w:r>
        <w:t>68. 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</w:t>
      </w:r>
    </w:p>
    <w:p w:rsidR="00000000" w:rsidRDefault="008A0D2B">
      <w:bookmarkStart w:id="139" w:name="sub_1069"/>
      <w:bookmarkEnd w:id="138"/>
      <w:r>
        <w:t>69. Руководитель организации за каждой пожарн</w:t>
      </w:r>
      <w:r>
        <w:t xml:space="preserve">ой мотопомпой и техникой, приспособленной (переоборудованной) для тушения пожаров, организует закрепление </w:t>
      </w:r>
      <w:r>
        <w:lastRenderedPageBreak/>
        <w:t>моториста (водителя), прошедшего специальную подготовку для работы на указанной технике.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40" w:name="sub_1070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8A0D2B">
      <w:pPr>
        <w:pStyle w:val="a7"/>
      </w:pPr>
      <w:r>
        <w:fldChar w:fldCharType="begin"/>
      </w:r>
      <w:r>
        <w:instrText>HYPERLINK "</w:instrText>
      </w:r>
      <w:r>
        <w:instrText>garantF1://71398186.1034"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пункт 70 изложен в новой редакции,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48" w:history="1">
        <w:r>
          <w:rPr>
            <w:rStyle w:val="a4"/>
          </w:rPr>
          <w:t>официального о</w:t>
        </w:r>
        <w:r>
          <w:rPr>
            <w:rStyle w:val="a4"/>
          </w:rPr>
          <w:t>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 xml:space="preserve">70. Руководитель организации обеспечивает объект защиты огнетушителями по нормам согласно </w:t>
      </w:r>
      <w:hyperlink w:anchor="sub_1468" w:history="1">
        <w:r>
          <w:rPr>
            <w:rStyle w:val="a4"/>
          </w:rPr>
          <w:t>пунктам 468</w:t>
        </w:r>
      </w:hyperlink>
      <w:r>
        <w:t xml:space="preserve"> и </w:t>
      </w:r>
      <w:hyperlink w:anchor="sub_1474" w:history="1">
        <w:r>
          <w:rPr>
            <w:rStyle w:val="a4"/>
          </w:rPr>
          <w:t>474</w:t>
        </w:r>
      </w:hyperlink>
      <w:r>
        <w:t xml:space="preserve"> настоящих Правил и </w:t>
      </w:r>
      <w:hyperlink w:anchor="sub_11000" w:history="1">
        <w:r>
          <w:rPr>
            <w:rStyle w:val="a4"/>
          </w:rPr>
          <w:t>приложениям N 1</w:t>
        </w:r>
      </w:hyperlink>
      <w:r>
        <w:t xml:space="preserve"> и </w:t>
      </w:r>
      <w:hyperlink w:anchor="sub_12000" w:history="1">
        <w:r>
          <w:rPr>
            <w:rStyle w:val="a4"/>
          </w:rPr>
          <w:t>2</w:t>
        </w:r>
      </w:hyperlink>
      <w:r>
        <w:t>, а также обеспечивает соблюдение сроков их перезарядки, освидетельствования и своевременной замены, указанных в паспорте огнетушителя.</w:t>
      </w:r>
    </w:p>
    <w:p w:rsidR="00000000" w:rsidRDefault="008A0D2B">
      <w:bookmarkStart w:id="141" w:name="sub_1071"/>
      <w:r>
        <w:t>71. 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42" w:name="sub_16001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8A0D2B">
      <w:pPr>
        <w:pStyle w:val="a7"/>
      </w:pPr>
      <w:r>
        <w:fldChar w:fldCharType="begin"/>
      </w:r>
      <w:r>
        <w:instrText>HYPERLINK "garantF1://71398186.1035"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"а" внесены изменения, </w:t>
      </w:r>
      <w:hyperlink r:id="rId15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5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а) 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</w:t>
      </w:r>
    </w:p>
    <w:p w:rsidR="00000000" w:rsidRDefault="008A0D2B">
      <w:bookmarkStart w:id="143" w:name="sub_16002"/>
      <w:r>
        <w:t>б) принять посильные меры по эвакуации людей и тушению пожара.</w:t>
      </w:r>
    </w:p>
    <w:p w:rsidR="00000000" w:rsidRDefault="008A0D2B">
      <w:bookmarkStart w:id="144" w:name="sub_1072"/>
      <w:bookmarkEnd w:id="143"/>
      <w:r>
        <w:t>72. При размещении в лесничествах (лесопарках) объектов для переработки древесины и других лесных ресурсов (углежжение, смолокурение, дегтекурение, заготовление живицы и д</w:t>
      </w:r>
      <w:r>
        <w:t>р.) руководитель организации обязан: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45" w:name="sub_16003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8A0D2B">
      <w:pPr>
        <w:pStyle w:val="a7"/>
      </w:pPr>
      <w:r>
        <w:fldChar w:fldCharType="begin"/>
      </w:r>
      <w:r>
        <w:instrText>HYPERLINK "garantF1://70498248.1025"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подпункт "а" внесены изменения</w:t>
      </w:r>
    </w:p>
    <w:p w:rsidR="00000000" w:rsidRDefault="008A0D2B">
      <w:pPr>
        <w:pStyle w:val="a7"/>
      </w:pPr>
      <w:hyperlink r:id="rId1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а) 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</w:t>
      </w:r>
      <w:r>
        <w:t xml:space="preserve">в для хранения живицы в соответствии с </w:t>
      </w:r>
      <w:hyperlink r:id="rId154" w:history="1">
        <w:r>
          <w:rPr>
            <w:rStyle w:val="a4"/>
          </w:rPr>
          <w:t>Правилами</w:t>
        </w:r>
      </w:hyperlink>
      <w:r>
        <w:t xml:space="preserve"> пожарной безопасности в лесах, утвержденными </w:t>
      </w:r>
      <w:hyperlink r:id="rId1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 июня 2007 г. N 417 "Об утвержде</w:t>
      </w:r>
      <w:r>
        <w:t>нии Правил пожарной безопасности в лесах";</w:t>
      </w:r>
    </w:p>
    <w:p w:rsidR="00000000" w:rsidRDefault="008A0D2B">
      <w:bookmarkStart w:id="146" w:name="sub_16004"/>
      <w:r>
        <w:t>б) 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</w:t>
      </w:r>
      <w:r>
        <w:t>мя охрану объектов для переработки древесины и других лесных ресурсов;</w:t>
      </w:r>
    </w:p>
    <w:p w:rsidR="00000000" w:rsidRDefault="008A0D2B">
      <w:bookmarkStart w:id="147" w:name="sub_16005"/>
      <w:bookmarkEnd w:id="146"/>
      <w:r>
        <w:t>в) 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</w:t>
      </w:r>
      <w:r>
        <w:t>рючих материалов.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48" w:name="sub_10721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8A0D2B">
      <w:pPr>
        <w:pStyle w:val="a7"/>
      </w:pPr>
      <w:r>
        <w:fldChar w:fldCharType="begin"/>
      </w:r>
      <w:r>
        <w:instrText>HYPERLINK "garantF1://70498248.1026"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Правила дополнены пунктом 72.1</w:t>
      </w:r>
    </w:p>
    <w:p w:rsidR="00000000" w:rsidRDefault="008A0D2B">
      <w:r>
        <w:t>72.1. Выжигание сухой травянистой растительности на зем</w:t>
      </w:r>
      <w:r>
        <w:t xml:space="preserve">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</w:t>
      </w:r>
      <w:r>
        <w:lastRenderedPageBreak/>
        <w:t>информатики, землях для обеспечения космической деятельности, землях обороны, без</w:t>
      </w:r>
      <w:r>
        <w:t>опасности и землях иного специального назначения может производиться в безветренную погоду при условии, что: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49" w:name="sub_107211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8A0D2B">
      <w:pPr>
        <w:pStyle w:val="a7"/>
      </w:pPr>
      <w:r>
        <w:fldChar w:fldCharType="begin"/>
      </w:r>
      <w:r>
        <w:instrText>HYPERLINK "garantF1://71398186.1036"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</w:t>
      </w:r>
      <w:r>
        <w:t xml:space="preserve"> подпункт "а" внесены изменения, </w:t>
      </w:r>
      <w:hyperlink r:id="rId156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58" w:history="1">
        <w:r>
          <w:rPr>
            <w:rStyle w:val="a4"/>
          </w:rPr>
          <w:t>См. текст по</w:t>
        </w:r>
        <w:r>
          <w:rPr>
            <w:rStyle w:val="a4"/>
          </w:rPr>
          <w:t>дпункта в предыдущей редакции</w:t>
        </w:r>
      </w:hyperlink>
    </w:p>
    <w:p w:rsidR="00000000" w:rsidRDefault="008A0D2B">
      <w:r>
        <w:t>а) участок для выжигания сухой травянистой растительности располагается на расстоянии не ближе 50 метров от ближайшего объекта защиты;</w:t>
      </w:r>
    </w:p>
    <w:p w:rsidR="00000000" w:rsidRDefault="008A0D2B">
      <w:bookmarkStart w:id="150" w:name="sub_107212"/>
      <w:r>
        <w:t>б) территория вокруг участка для выжигания сухой травянистой растительности оч</w:t>
      </w:r>
      <w:r>
        <w:t>ищена в радиусе 25 - 30 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 метра;</w:t>
      </w:r>
    </w:p>
    <w:p w:rsidR="00000000" w:rsidRDefault="008A0D2B">
      <w:bookmarkStart w:id="151" w:name="sub_107213"/>
      <w:bookmarkEnd w:id="150"/>
      <w:r>
        <w:t>в) на территории, включающей участок для в</w:t>
      </w:r>
      <w:r>
        <w:t>ыжигания сухой травянистой растительности, не действует особый противопожарный режим;</w:t>
      </w:r>
    </w:p>
    <w:p w:rsidR="00000000" w:rsidRDefault="008A0D2B">
      <w:bookmarkStart w:id="152" w:name="sub_107214"/>
      <w:bookmarkEnd w:id="151"/>
      <w:r>
        <w:t>г) лица, участвующие в выжигании сухой травянистой растительности, обеспечены первичными средствами пожаротушения.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53" w:name="sub_10722"/>
      <w:bookmarkEnd w:id="152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53"/>
    <w:p w:rsidR="00000000" w:rsidRDefault="008A0D2B">
      <w:pPr>
        <w:pStyle w:val="a7"/>
      </w:pPr>
      <w:r>
        <w:fldChar w:fldCharType="begin"/>
      </w:r>
      <w:r>
        <w:instrText>HYPERLINK "garantF1://70498248.1026"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Правила дополнены пунктом 72.2</w:t>
      </w:r>
    </w:p>
    <w:p w:rsidR="00000000" w:rsidRDefault="008A0D2B">
      <w:r>
        <w:t>72.2. Принятие решения о проведении выжигания сухой травянистой растительности и определение лиц, ответстве</w:t>
      </w:r>
      <w:r>
        <w:t>нных за выжигание, осуществляется руководителем организации.</w:t>
      </w:r>
    </w:p>
    <w:p w:rsidR="00000000" w:rsidRDefault="008A0D2B">
      <w: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159" w:history="1">
        <w:r>
          <w:rPr>
            <w:rStyle w:val="a4"/>
          </w:rPr>
          <w:t>Правилами</w:t>
        </w:r>
      </w:hyperlink>
      <w:r>
        <w:t xml:space="preserve"> пожарной бе</w:t>
      </w:r>
      <w:r>
        <w:t xml:space="preserve">зопасности в лесах, утвержденными </w:t>
      </w:r>
      <w:hyperlink r:id="rId16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 июня 2007 г. N 417 "Об утверждении Правил пожарной безопасности в лесах".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54" w:name="sub_172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8A0D2B">
      <w:pPr>
        <w:pStyle w:val="a7"/>
      </w:pPr>
      <w:r>
        <w:fldChar w:fldCharType="begin"/>
      </w:r>
      <w:r>
        <w:instrText>HYPERLINK "gar</w:instrText>
      </w:r>
      <w:r>
        <w:instrText>antF1://71371118.1724"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августа 2016 г. N 807 Правила дополнены пунктом 72.3, </w:t>
      </w:r>
      <w:hyperlink r:id="rId161" w:history="1">
        <w:r>
          <w:rPr>
            <w:rStyle w:val="a4"/>
          </w:rPr>
          <w:t>вступающим в силу</w:t>
        </w:r>
      </w:hyperlink>
      <w:r>
        <w:t xml:space="preserve"> с 1 марта 2017 г.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0D2B">
      <w:pPr>
        <w:pStyle w:val="a6"/>
      </w:pPr>
      <w:hyperlink r:id="rId162" w:history="1">
        <w:r>
          <w:rPr>
            <w:rStyle w:val="a4"/>
          </w:rPr>
          <w:t>Решением</w:t>
        </w:r>
      </w:hyperlink>
      <w:r>
        <w:t xml:space="preserve"> Верховного </w:t>
      </w:r>
      <w:r>
        <w:t>Суда РФ от 14 февраля 2018 г. N АКПИ17-1046, оставленным без изменения Определением Апелляционной коллегии Верховного Суда РФ от 15 мая 2018 г. N АПЛ18-151, пункт 72.3 настоящих Правил признан не противоречащим действующему законодательству</w:t>
      </w:r>
    </w:p>
    <w:p w:rsidR="00000000" w:rsidRDefault="008A0D2B">
      <w:r>
        <w:t>72.3.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власти, органы местного самоуправления, учреждения, организации, иные юридические лица независимо от их</w:t>
      </w:r>
      <w:r>
        <w:t xml:space="preserve">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владеющие, польз</w:t>
      </w:r>
      <w:r>
        <w:t>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</w:t>
      </w:r>
      <w:r>
        <w:t>а либо отделяют лес противопожарной минерализованной полосой шириной не менее 0,5 метра или иным противопожарным барьером.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55" w:name="sub_107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55"/>
    <w:p w:rsidR="00000000" w:rsidRDefault="008A0D2B">
      <w:pPr>
        <w:pStyle w:val="a7"/>
      </w:pPr>
      <w:r>
        <w:fldChar w:fldCharType="begin"/>
      </w:r>
      <w:r>
        <w:instrText>HYPERLINK "garantF1://71398186.1037"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</w:t>
      </w:r>
      <w:r>
        <w:t xml:space="preserve">г. N 947 в пункт 73 внесены изменения, </w:t>
      </w:r>
      <w:hyperlink r:id="rId163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65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8A0D2B">
      <w:r>
        <w:t>73. 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</w:t>
      </w:r>
      <w:r>
        <w:t xml:space="preserve">го оружия и средств взрывания, космических объектах и стартовых комплексах, объектах горных выработок, объектах энергетики, являющихся особо опасными, технически сложными и уникальными в соответствии со </w:t>
      </w:r>
      <w:hyperlink r:id="rId166" w:history="1">
        <w:r>
          <w:rPr>
            <w:rStyle w:val="a4"/>
          </w:rPr>
          <w:t>статьей 48.1</w:t>
        </w:r>
      </w:hyperlink>
      <w:r>
        <w:t xml:space="preserve"> Гр</w:t>
      </w:r>
      <w:r>
        <w:t xml:space="preserve">адостроительного кодекса Российской Федерации, объектах учреждений, исполняющих наказание в виде лишения свободы, следственных изоляторов, психиатрических и других специализированных лечебных учреждений, объектах культурного наследия (памятниках истории и </w:t>
      </w:r>
      <w:r>
        <w:t>культуры) народов Российской Федерации может устанавливать дополнительные требования пожарной безопасности, учитывающие специфику таких объектов.</w:t>
      </w:r>
    </w:p>
    <w:p w:rsidR="00000000" w:rsidRDefault="008A0D2B"/>
    <w:p w:rsidR="00000000" w:rsidRDefault="008A0D2B">
      <w:pPr>
        <w:pStyle w:val="1"/>
      </w:pPr>
      <w:bookmarkStart w:id="156" w:name="sub_10020"/>
      <w:r>
        <w:t>II. Территории поселений</w:t>
      </w:r>
    </w:p>
    <w:bookmarkEnd w:id="156"/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157" w:name="sub_1074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8A0D2B">
      <w:pPr>
        <w:pStyle w:val="a7"/>
      </w:pPr>
      <w:r>
        <w:fldChar w:fldCharType="begin"/>
      </w:r>
      <w:r>
        <w:instrText>HYPERLINK "garantF1://71398186.1038"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74 внесены изменения, </w:t>
      </w:r>
      <w:hyperlink r:id="rId16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68" w:history="1">
        <w:r>
          <w:rPr>
            <w:rStyle w:val="a4"/>
          </w:rPr>
          <w:t>официаль</w:t>
        </w:r>
        <w:r>
          <w:rPr>
            <w:rStyle w:val="a4"/>
          </w:rPr>
          <w:t>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74. Запрещается использовать противопожарные расстояния между зданиями, сооружениями и строениями для складирования материалов, обо</w:t>
      </w:r>
      <w:r>
        <w:t>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000000" w:rsidRDefault="008A0D2B">
      <w:r>
        <w:t>Временные строения должны располагаться на расстоянии не менее 15 метров от других зданий и сооружений или у противо</w:t>
      </w:r>
      <w:r>
        <w:t>пожарных стен.</w:t>
      </w:r>
    </w:p>
    <w:p w:rsidR="00000000" w:rsidRDefault="008A0D2B">
      <w:bookmarkStart w:id="158" w:name="sub_10743"/>
      <w: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</w:t>
      </w:r>
      <w:r>
        <w:t>вления поселений и городских округов.</w:t>
      </w:r>
    </w:p>
    <w:p w:rsidR="00000000" w:rsidRDefault="008A0D2B">
      <w:bookmarkStart w:id="159" w:name="sub_1075"/>
      <w:bookmarkEnd w:id="158"/>
      <w:r>
        <w:t>75. 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</w:t>
      </w:r>
      <w:r>
        <w:t>ным гидрантам.</w:t>
      </w:r>
    </w:p>
    <w:bookmarkEnd w:id="159"/>
    <w:p w:rsidR="00000000" w:rsidRDefault="008A0D2B">
      <w: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000000" w:rsidRDefault="008A0D2B">
      <w:bookmarkStart w:id="160" w:name="sub_1076"/>
      <w:r>
        <w:t>76. При проведении ремонтных раб</w:t>
      </w:r>
      <w:r>
        <w:t>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</w:t>
      </w:r>
      <w:r>
        <w:t>ачающих направление объезда, или устраивает переезды через ремонтируемые участки дорог и проездов.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61" w:name="sub_1077"/>
      <w:bookmarkEnd w:id="160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8A0D2B">
      <w:pPr>
        <w:pStyle w:val="a7"/>
      </w:pPr>
      <w:r>
        <w:fldChar w:fldCharType="begin"/>
      </w:r>
      <w:r>
        <w:instrText>HYPERLINK "garantF1://71398186.1039"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</w:t>
      </w:r>
      <w:r>
        <w:t xml:space="preserve"> 77 </w:t>
      </w:r>
      <w:r>
        <w:lastRenderedPageBreak/>
        <w:t xml:space="preserve">внесены изменения, </w:t>
      </w:r>
      <w:hyperlink r:id="rId17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72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8A0D2B">
      <w:r>
        <w:t>77. 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</w:p>
    <w:p w:rsidR="00000000" w:rsidRDefault="008A0D2B">
      <w:bookmarkStart w:id="162" w:name="sub_10772"/>
      <w:r>
        <w:t>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000000" w:rsidRDefault="008A0D2B">
      <w:bookmarkStart w:id="163" w:name="sub_10773"/>
      <w:bookmarkEnd w:id="162"/>
      <w:r>
        <w:t xml:space="preserve">Запрещается на территории поселений, городских округов и внутригородских муниципальных образований, а также на </w:t>
      </w:r>
      <w:r>
        <w:t>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64" w:name="sub_1078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8A0D2B">
      <w:pPr>
        <w:pStyle w:val="a7"/>
      </w:pPr>
      <w:r>
        <w:fldChar w:fldCharType="begin"/>
      </w:r>
      <w:r>
        <w:instrText>HYPERLINK "garantF1://71398186.1040"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78 внесены изменения, </w:t>
      </w:r>
      <w:hyperlink r:id="rId173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74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78. На объектах защиты, граничащих с лесничествами (лесопарками), а также расположенных в районах с торфяными почвами, необх</w:t>
      </w:r>
      <w:r>
        <w:t>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 Противопожарные минерализованные полосы</w:t>
      </w:r>
      <w:r>
        <w:t xml:space="preserve"> не должны препятствовать проезду к населенным пунктам и водоисточникам в целях пожаротушения.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65" w:name="sub_1079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8A0D2B">
      <w:pPr>
        <w:pStyle w:val="a7"/>
      </w:pPr>
      <w:r>
        <w:fldChar w:fldCharType="begin"/>
      </w:r>
      <w:r>
        <w:instrText>HYPERLINK "garantF1://71398186.1041"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</w:t>
      </w:r>
      <w:r>
        <w:t xml:space="preserve">947 в пункт 79 внесены изменения, </w:t>
      </w:r>
      <w:hyperlink r:id="rId176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78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8A0D2B">
      <w:r>
        <w:t>79. Запрещается использовать территории противопожарных расстояний от объектов защиты и сооружений различного назначения до лесничеств (лесопарков), мест разработки или открытого залегания торфа под строительство различных соор</w:t>
      </w:r>
      <w:r>
        <w:t>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66" w:name="sub_1080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8A0D2B">
      <w:pPr>
        <w:pStyle w:val="a7"/>
      </w:pPr>
      <w:r>
        <w:fldChar w:fldCharType="begin"/>
      </w:r>
      <w:r>
        <w:instrText>HYPERLINK "garantF1://71398186.1042"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</w:t>
      </w:r>
      <w:r>
        <w:t xml:space="preserve"> от 20 сентября 2016 г. N 947 в пункт 80 внесены изменения, </w:t>
      </w:r>
      <w:hyperlink r:id="rId179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80. 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</w:t>
      </w:r>
      <w:r>
        <w:t xml:space="preserve">льских населенных пунктах и на прилегающих к ним территориях в соответствии со </w:t>
      </w:r>
      <w:hyperlink r:id="rId182" w:history="1">
        <w:r>
          <w:rPr>
            <w:rStyle w:val="a4"/>
          </w:rPr>
          <w:t>статьей 19</w:t>
        </w:r>
      </w:hyperlink>
      <w:r>
        <w:t xml:space="preserve"> Федерального закона "О пожарной безопасности".</w:t>
      </w:r>
    </w:p>
    <w:p w:rsidR="00000000" w:rsidRDefault="008A0D2B">
      <w:bookmarkStart w:id="167" w:name="sub_108001"/>
      <w:r>
        <w:t xml:space="preserve">При наличии на территории объекта защиты или вблизи него (в радиусе 200 </w:t>
      </w:r>
      <w:r>
        <w:t xml:space="preserve">метров) естественных или искусственных водоисточников (реки, озера, бассейны, градирни и др.) к ним должны быть устроены подъезды с площадками (пирсами) с </w:t>
      </w:r>
      <w:r>
        <w:lastRenderedPageBreak/>
        <w:t xml:space="preserve">твердым покрытием размерами не менее 12 х 12 метров для установки пожарных автомобилей и забора воды </w:t>
      </w:r>
      <w:r>
        <w:t>в любое время года.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68" w:name="sub_10801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8A0D2B">
      <w:pPr>
        <w:pStyle w:val="a7"/>
      </w:pPr>
      <w:r>
        <w:fldChar w:fldCharType="begin"/>
      </w:r>
      <w:r>
        <w:instrText>HYPERLINK "garantF1://70498248.1029"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Правила дополнены пунктом 80.1</w:t>
      </w:r>
    </w:p>
    <w:p w:rsidR="00000000" w:rsidRDefault="008A0D2B">
      <w:r>
        <w:t>80.1. Паспорт населенного пункта, подверженного угро</w:t>
      </w:r>
      <w:r>
        <w:t xml:space="preserve">зе лесных пожаров (далее - паспорт населенного пункта), ежегодно к началу пожароопасного сезона разрабатывается и утверждается в соответствии с </w:t>
      </w:r>
      <w:hyperlink w:anchor="sub_10200" w:history="1">
        <w:r>
          <w:rPr>
            <w:rStyle w:val="a4"/>
          </w:rPr>
          <w:t>разделом XX</w:t>
        </w:r>
      </w:hyperlink>
      <w:r>
        <w:t xml:space="preserve"> настоящих Правил:</w:t>
      </w:r>
    </w:p>
    <w:p w:rsidR="00000000" w:rsidRDefault="008A0D2B">
      <w:bookmarkStart w:id="169" w:name="sub_108011"/>
      <w:r>
        <w:t>а) органами местного самоуправления поселений</w:t>
      </w:r>
      <w:r>
        <w:t xml:space="preserve"> и городских округов, за исключением случаев, указанных в </w:t>
      </w:r>
      <w:hyperlink w:anchor="sub_108012" w:history="1">
        <w:r>
          <w:rPr>
            <w:rStyle w:val="a4"/>
          </w:rPr>
          <w:t>подпункте "б"</w:t>
        </w:r>
      </w:hyperlink>
      <w:r>
        <w:t xml:space="preserve"> настоящего пункта;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70" w:name="sub_108012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8A0D2B">
      <w:pPr>
        <w:pStyle w:val="a7"/>
      </w:pPr>
      <w:r>
        <w:fldChar w:fldCharType="begin"/>
      </w:r>
      <w:r>
        <w:instrText>HYPERLINK "garantF1://71398186.1043"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"б" внесены изменения, </w:t>
      </w:r>
      <w:hyperlink r:id="rId183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8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б) в отношении городов федерального значения Москвы, Санкт-Петербурга и Севастополя - органами государственной власти указанных субъектов Российской Федерации.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71" w:name="sub_1080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71"/>
    <w:p w:rsidR="00000000" w:rsidRDefault="008A0D2B">
      <w:pPr>
        <w:pStyle w:val="a7"/>
      </w:pPr>
      <w:r>
        <w:fldChar w:fldCharType="begin"/>
      </w:r>
      <w:r>
        <w:instrText>HYPERLINK "garantF1://71398186.1044"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раздел II дополнен пунктом 80.2</w:t>
      </w:r>
    </w:p>
    <w:p w:rsidR="00000000" w:rsidRDefault="008A0D2B">
      <w:r>
        <w:t xml:space="preserve">80.2. Работы, связанные с применением легковоспламеняющихся и горючих жидкостей, выполняемые в </w:t>
      </w:r>
      <w:r>
        <w:t>помещениях, должны проводиться в вытяжных шкафах или под вытяжными зонтами при включенной местной вытяжной вентиляции. Запрещается проводить работы с применением легковоспламеняющихся и горючих жидкостей при отключенных или неисправных системах вентиляции.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72" w:name="sub_10803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8A0D2B">
      <w:pPr>
        <w:pStyle w:val="a7"/>
      </w:pPr>
      <w:r>
        <w:fldChar w:fldCharType="begin"/>
      </w:r>
      <w:r>
        <w:instrText>HYPERLINK "garantF1://71398186.1044"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раздел II дополнен пунктом 80.3</w:t>
      </w:r>
    </w:p>
    <w:p w:rsidR="00000000" w:rsidRDefault="008A0D2B">
      <w:r>
        <w:t>80.3. Легковоспламеняющиеся жидкости с температурой кипения ниже 50°С следует х</w:t>
      </w:r>
      <w:r>
        <w:t>ранить в емкости из темного стекла в холодильнике.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73" w:name="sub_10804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8A0D2B">
      <w:pPr>
        <w:pStyle w:val="a7"/>
      </w:pPr>
      <w:r>
        <w:fldChar w:fldCharType="begin"/>
      </w:r>
      <w:r>
        <w:instrText>HYPERLINK "garantF1://71398186.1044"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раздел II дополнен пунктом 80.4</w:t>
      </w:r>
    </w:p>
    <w:p w:rsidR="00000000" w:rsidRDefault="008A0D2B">
      <w:r>
        <w:t>80.4. Не допускается оставлят</w:t>
      </w:r>
      <w:r>
        <w:t>ь на рабочих местах тару с легковоспламеняющимися и горючими жидкостями после их разлива в рабочую емкость. На рабочем месте легковоспламеняющиеся и горючие жидкости должны находиться в количествах, необходимых для выполнения работы. Тару из-под легковоспл</w:t>
      </w:r>
      <w:r>
        <w:t>аменяющихся и горючих жидкостей следует плотно закрывать и хранить в специально отведенном месте вне рабочих помещений.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74" w:name="sub_10805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8A0D2B">
      <w:pPr>
        <w:pStyle w:val="a7"/>
      </w:pPr>
      <w:r>
        <w:fldChar w:fldCharType="begin"/>
      </w:r>
      <w:r>
        <w:instrText>HYPERLINK "garantF1://71398186.1044"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</w:t>
      </w:r>
      <w:r>
        <w:t>. N 947 раздел II дополнен пунктом 80.5</w:t>
      </w:r>
    </w:p>
    <w:p w:rsidR="00000000" w:rsidRDefault="008A0D2B">
      <w:r>
        <w:t>80.5. По окончании работ неиспользованные и отработанные легковоспламеняющиеся и горючие жидкости следует убирать в помещения, предназначенные для их хранения. Запрещается сливать легковоспламеняющиеся и горючие жидк</w:t>
      </w:r>
      <w:r>
        <w:t>ости в канализацию.</w:t>
      </w:r>
    </w:p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175" w:name="sub_1003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75"/>
    <w:p w:rsidR="00000000" w:rsidRDefault="008A0D2B">
      <w:pPr>
        <w:pStyle w:val="a7"/>
      </w:pPr>
      <w:r>
        <w:fldChar w:fldCharType="begin"/>
      </w:r>
      <w:r>
        <w:instrText>HYPERLINK "garantF1://70498248.1030"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наименование изложено в новой редакции</w:t>
      </w:r>
    </w:p>
    <w:p w:rsidR="00000000" w:rsidRDefault="008A0D2B">
      <w:pPr>
        <w:pStyle w:val="a7"/>
      </w:pPr>
      <w:hyperlink r:id="rId18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A0D2B">
      <w:pPr>
        <w:pStyle w:val="1"/>
      </w:pPr>
      <w:r>
        <w:t>III. Системы теплоснабжения и отопления</w:t>
      </w:r>
    </w:p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176" w:name="sub_1081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8A0D2B">
      <w:pPr>
        <w:pStyle w:val="a7"/>
      </w:pPr>
      <w:r>
        <w:fldChar w:fldCharType="begin"/>
      </w:r>
      <w:r>
        <w:instrText>HYPERLINK "garantF1://71398186.1045"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81 внесены измене</w:t>
      </w:r>
      <w:r>
        <w:t xml:space="preserve">ния, </w:t>
      </w:r>
      <w:hyperlink r:id="rId18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81. Перед началом отопительного сезона руководитель организации, собственники жилых домов (домовладений) обязаны осуществить проверки и ремонт печей, котельных, теплогенераторных, калориферных установок и каминов, а также других отопительных приборов и сис</w:t>
      </w:r>
      <w:r>
        <w:t>тем.</w:t>
      </w:r>
    </w:p>
    <w:p w:rsidR="00000000" w:rsidRDefault="008A0D2B">
      <w:r>
        <w:t xml:space="preserve"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 х 0,7 метра (на деревянном или другом полу </w:t>
      </w:r>
      <w:r>
        <w:t>из горючих материалов), а также при наличии прогаров и повреждений в разделках (отступках) и предтопочных листах.</w:t>
      </w:r>
    </w:p>
    <w:p w:rsidR="00000000" w:rsidRDefault="008A0D2B">
      <w:bookmarkStart w:id="177" w:name="sub_10813"/>
      <w:r>
        <w:t>Неисправные печи и другие отопительные приборы к эксплуатации не допускаются.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78" w:name="sub_1082"/>
      <w:bookmarkEnd w:id="177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8A0D2B">
      <w:pPr>
        <w:pStyle w:val="a7"/>
      </w:pPr>
      <w:r>
        <w:fldChar w:fldCharType="begin"/>
      </w:r>
      <w:r>
        <w:instrText>HYPE</w:instrText>
      </w:r>
      <w:r>
        <w:instrText>RLINK "garantF1://70498248.1032"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82 внесены изменения</w:t>
      </w:r>
    </w:p>
    <w:p w:rsidR="00000000" w:rsidRDefault="008A0D2B">
      <w:pPr>
        <w:pStyle w:val="a7"/>
      </w:pPr>
      <w:hyperlink r:id="rId1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82. Руководитель организации перед началом отопительно</w:t>
      </w:r>
      <w:r>
        <w:t>го сезона,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000000" w:rsidRDefault="008A0D2B">
      <w:r>
        <w:t>1 раза в 3 месяца - для отопительных печей;</w:t>
      </w:r>
    </w:p>
    <w:p w:rsidR="00000000" w:rsidRDefault="008A0D2B">
      <w:r>
        <w:t>1 раза в 2 месяца - для печей и очагов непрерывного действия;</w:t>
      </w:r>
    </w:p>
    <w:p w:rsidR="00000000" w:rsidRDefault="008A0D2B">
      <w:r>
        <w:t xml:space="preserve">1 раза в </w:t>
      </w:r>
      <w:r>
        <w:t>1 месяц - для кухонных плит и других печей непрерывной (долговременной) топки.</w:t>
      </w:r>
    </w:p>
    <w:p w:rsidR="00000000" w:rsidRDefault="008A0D2B">
      <w:bookmarkStart w:id="179" w:name="sub_1083"/>
      <w:r>
        <w:t>83. При эксплуатации котельных и других теплопроизводящих установок запрещается:</w:t>
      </w:r>
    </w:p>
    <w:p w:rsidR="00000000" w:rsidRDefault="008A0D2B">
      <w:bookmarkStart w:id="180" w:name="sub_16007"/>
      <w:bookmarkEnd w:id="179"/>
      <w:r>
        <w:t>а) допускать к работе лиц, не прошедших специального обучения и не полу</w:t>
      </w:r>
      <w:r>
        <w:t>чивших соответствующих квалификационных удостоверений;</w:t>
      </w:r>
    </w:p>
    <w:p w:rsidR="00000000" w:rsidRDefault="008A0D2B">
      <w:bookmarkStart w:id="181" w:name="sub_16008"/>
      <w:bookmarkEnd w:id="180"/>
      <w:r>
        <w:t>б) 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000000" w:rsidRDefault="008A0D2B">
      <w:bookmarkStart w:id="182" w:name="sub_16009"/>
      <w:bookmarkEnd w:id="181"/>
      <w:r>
        <w:t>в) 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000000" w:rsidRDefault="008A0D2B">
      <w:bookmarkStart w:id="183" w:name="sub_16010"/>
      <w:bookmarkEnd w:id="182"/>
      <w:r>
        <w:t>г) подавать топливо при потухших форсунках или газовых</w:t>
      </w:r>
      <w:r>
        <w:t xml:space="preserve"> горелках;</w:t>
      </w:r>
    </w:p>
    <w:p w:rsidR="00000000" w:rsidRDefault="008A0D2B">
      <w:bookmarkStart w:id="184" w:name="sub_16011"/>
      <w:bookmarkEnd w:id="183"/>
      <w:r>
        <w:t>д) разжигать установки без предварительной их продувки;</w:t>
      </w:r>
    </w:p>
    <w:p w:rsidR="00000000" w:rsidRDefault="008A0D2B">
      <w:bookmarkStart w:id="185" w:name="sub_16012"/>
      <w:bookmarkEnd w:id="184"/>
      <w:r>
        <w:t>е) работать при неисправных или отключенных приборах контроля и регулирования, предусмотренных предприятием-изготовителем;</w:t>
      </w:r>
    </w:p>
    <w:p w:rsidR="00000000" w:rsidRDefault="008A0D2B">
      <w:bookmarkStart w:id="186" w:name="sub_16013"/>
      <w:bookmarkEnd w:id="185"/>
      <w:r>
        <w:t>ж) сушить ка</w:t>
      </w:r>
      <w:r>
        <w:t>кие-либо горючие материалы на котлах и паропроводах;</w:t>
      </w:r>
    </w:p>
    <w:p w:rsidR="00000000" w:rsidRDefault="008A0D2B">
      <w:bookmarkStart w:id="187" w:name="sub_16014"/>
      <w:bookmarkEnd w:id="186"/>
      <w:r>
        <w:lastRenderedPageBreak/>
        <w:t>з) 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000000" w:rsidRDefault="008A0D2B">
      <w:bookmarkStart w:id="188" w:name="sub_1084"/>
      <w:bookmarkEnd w:id="187"/>
      <w:r>
        <w:t>84. При эксплуатации п</w:t>
      </w:r>
      <w:r>
        <w:t>ечного отопления запрещается:</w:t>
      </w:r>
    </w:p>
    <w:p w:rsidR="00000000" w:rsidRDefault="008A0D2B">
      <w:bookmarkStart w:id="189" w:name="sub_16015"/>
      <w:bookmarkEnd w:id="188"/>
      <w:r>
        <w:t>а) оставлять без присмотра печи, которые топятся, а также поручать надзор за ними детям;</w:t>
      </w:r>
    </w:p>
    <w:p w:rsidR="00000000" w:rsidRDefault="008A0D2B">
      <w:bookmarkStart w:id="190" w:name="sub_16016"/>
      <w:bookmarkEnd w:id="189"/>
      <w:r>
        <w:t>б) располагать топливо, другие горючие вещества и материалы на предтопочном листе;</w:t>
      </w:r>
    </w:p>
    <w:p w:rsidR="00000000" w:rsidRDefault="008A0D2B">
      <w:bookmarkStart w:id="191" w:name="sub_16017"/>
      <w:bookmarkEnd w:id="190"/>
      <w:r>
        <w:t>в) применять для розжига печей бензин, керосин, дизельное топливо и другие легковоспламеняющиеся и горючие жидкости;</w:t>
      </w:r>
    </w:p>
    <w:p w:rsidR="00000000" w:rsidRDefault="008A0D2B">
      <w:bookmarkStart w:id="192" w:name="sub_16018"/>
      <w:bookmarkEnd w:id="191"/>
      <w:r>
        <w:t>г) топить углем, коксом и газом печи, не предназначенные для этих видов топлива;</w:t>
      </w:r>
    </w:p>
    <w:p w:rsidR="00000000" w:rsidRDefault="008A0D2B">
      <w:bookmarkStart w:id="193" w:name="sub_16019"/>
      <w:bookmarkEnd w:id="192"/>
      <w:r>
        <w:t>д) производить топку п</w:t>
      </w:r>
      <w:r>
        <w:t>ечей во время проведения в помещениях собраний и других массовых мероприятий;</w:t>
      </w:r>
    </w:p>
    <w:p w:rsidR="00000000" w:rsidRDefault="008A0D2B">
      <w:bookmarkStart w:id="194" w:name="sub_16020"/>
      <w:bookmarkEnd w:id="193"/>
      <w:r>
        <w:t>е) использовать вентиляционные и газовые каналы в качестве дымоходов;</w:t>
      </w:r>
    </w:p>
    <w:p w:rsidR="00000000" w:rsidRDefault="008A0D2B">
      <w:bookmarkStart w:id="195" w:name="sub_16021"/>
      <w:bookmarkEnd w:id="194"/>
      <w:r>
        <w:t>ж) перекаливать печи.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196" w:name="sub_1085"/>
      <w:bookmarkEnd w:id="195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8A0D2B">
      <w:pPr>
        <w:pStyle w:val="a7"/>
      </w:pPr>
      <w:r>
        <w:fldChar w:fldCharType="begin"/>
      </w:r>
      <w:r>
        <w:instrText>HYPERLINK "garantF1://71398186.10046"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85 внесены изменения, </w:t>
      </w:r>
      <w:hyperlink r:id="rId191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92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85. Топка печей в зданиях и сооружениях (за исключением жилых домов) должна прекращаться не менее чем за 2 </w:t>
      </w:r>
      <w:r>
        <w:t>часа до окончания работы, а в больницах и других объектах защиты с круглосуточным пребыванием людей - за 2 часа до отхода больных ко сну.</w:t>
      </w:r>
    </w:p>
    <w:p w:rsidR="00000000" w:rsidRDefault="008A0D2B">
      <w:r>
        <w:t>В детских учреждениях с дневным пребыванием детей топка печей заканчивается не позднее чем за 1 час до прихода детей.</w:t>
      </w:r>
    </w:p>
    <w:p w:rsidR="00000000" w:rsidRDefault="008A0D2B">
      <w:r>
        <w:t>Зола и шлак, выгребаемые из топок, должны быть залиты водой и удалены в специально отведенное для них место.</w:t>
      </w:r>
    </w:p>
    <w:p w:rsidR="00000000" w:rsidRDefault="008A0D2B">
      <w:bookmarkStart w:id="197" w:name="sub_1086"/>
      <w:r>
        <w:t>86. При установке временных металлических и других печей заводского изготовления в помещениях общежитий, административных, общественных и в</w:t>
      </w:r>
      <w:r>
        <w:t>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000000" w:rsidRDefault="008A0D2B">
      <w:bookmarkStart w:id="198" w:name="sub_1087"/>
      <w:bookmarkEnd w:id="197"/>
      <w:r>
        <w:t>87. Товары, стеллажи, витрины, прилавки, шкафы и другое оборудование располагаются на расстоянии не менее 0,7 метра от печей, а от топочных отверстий - не менее 1,25 метра.</w:t>
      </w:r>
    </w:p>
    <w:bookmarkEnd w:id="198"/>
    <w:p w:rsidR="00000000" w:rsidRDefault="008A0D2B">
      <w:r>
        <w:t>При эксплуатации металлических печей оборудование должно располагат</w:t>
      </w:r>
      <w:r>
        <w:t>ься на расстоянии, указанном в инструкции предприятия-изготовителя металлических печей, но не менее чем 2 метра от  металлической печи.</w:t>
      </w:r>
    </w:p>
    <w:p w:rsidR="00000000" w:rsidRDefault="008A0D2B">
      <w:bookmarkStart w:id="199" w:name="sub_1088"/>
      <w:r>
        <w:t>88. Руководитель организации обеспечивает побелку дымовых труб и стен, в которых проходят дымовые каналы.</w:t>
      </w:r>
    </w:p>
    <w:bookmarkEnd w:id="199"/>
    <w:p w:rsidR="00000000" w:rsidRDefault="008A0D2B"/>
    <w:p w:rsidR="00000000" w:rsidRDefault="008A0D2B">
      <w:pPr>
        <w:pStyle w:val="1"/>
      </w:pPr>
      <w:bookmarkStart w:id="200" w:name="sub_10040"/>
      <w:r>
        <w:t>IV. Здания для проживания людей</w:t>
      </w:r>
    </w:p>
    <w:bookmarkEnd w:id="200"/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201" w:name="sub_1089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8A0D2B">
      <w:pPr>
        <w:pStyle w:val="a7"/>
      </w:pPr>
      <w:r>
        <w:fldChar w:fldCharType="begin"/>
      </w:r>
      <w:r>
        <w:instrText>HYPERLINK "garantF1://71398186.1047"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89 внесены изменения, </w:t>
      </w:r>
      <w:hyperlink r:id="rId19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89. Руководитель организации обеспе</w:t>
      </w:r>
      <w:r>
        <w:t>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 В номерах гостиниц, кемпингов, мотелей и общежитий вывешиваются планы</w:t>
      </w:r>
      <w:r>
        <w:t xml:space="preserve"> эвакуации на случай пожара.</w:t>
      </w:r>
    </w:p>
    <w:p w:rsidR="00000000" w:rsidRDefault="008A0D2B">
      <w:bookmarkStart w:id="202" w:name="sub_10892"/>
      <w:r>
        <w:t>При наличии на указанных объектах защиты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</w:t>
      </w:r>
      <w:r>
        <w:t>ском языках.</w:t>
      </w:r>
    </w:p>
    <w:p w:rsidR="00000000" w:rsidRDefault="008A0D2B">
      <w:bookmarkStart w:id="203" w:name="sub_1090"/>
      <w:bookmarkEnd w:id="202"/>
      <w:r>
        <w:t>90. 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</w:t>
      </w:r>
      <w:r>
        <w:t>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000000" w:rsidRDefault="008A0D2B">
      <w:bookmarkStart w:id="204" w:name="sub_1091"/>
      <w:bookmarkEnd w:id="203"/>
      <w:r>
        <w:t>91. Запрещается хранение баллонов с горючими газам</w:t>
      </w:r>
      <w:r>
        <w:t>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000000" w:rsidRDefault="008A0D2B">
      <w:bookmarkStart w:id="205" w:name="sub_1092"/>
      <w:bookmarkEnd w:id="204"/>
      <w:r>
        <w:t>92. Газовые баллоны для бытовых газовых приб</w:t>
      </w:r>
      <w:r>
        <w:t xml:space="preserve">оров (в том числе кухонных плит, водогрейных котлов, газовых колонок), за исключением 1 баллона объемом не более 5 литров, подключенного к газовой плите заводского изготовления, располагаются вне зданий в пристройках (шкафах или под кожухами, закрывающими </w:t>
      </w:r>
      <w:r>
        <w:t>верхнюю часть баллонов и редуктор) из негорючих материалов у глухого простенка стены на расстоянии не менее 5 метров от входов в здание, цокольные и подвальные этажи.</w:t>
      </w:r>
    </w:p>
    <w:p w:rsidR="00000000" w:rsidRDefault="008A0D2B">
      <w:bookmarkStart w:id="206" w:name="sub_1093"/>
      <w:bookmarkEnd w:id="205"/>
      <w:r>
        <w:t>93. </w:t>
      </w:r>
      <w:r>
        <w:t>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07" w:name="sub_1094"/>
      <w:bookmarkEnd w:id="206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8A0D2B">
      <w:pPr>
        <w:pStyle w:val="a7"/>
      </w:pPr>
      <w:r>
        <w:fldChar w:fldCharType="begin"/>
      </w:r>
      <w:r>
        <w:instrText>HYPERLINK "garantF1://71398186.1048"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</w:t>
      </w:r>
      <w:r>
        <w:t xml:space="preserve">Правительства РФ от 20 сентября 2016 г. N 947 в пункт 94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1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1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94. 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</w:t>
      </w:r>
      <w:r>
        <w:t>упреждающий знак пожарной безопасности с надписью "Огнеопасно. Баллоны с газом".</w:t>
      </w:r>
    </w:p>
    <w:p w:rsidR="00000000" w:rsidRDefault="008A0D2B">
      <w:bookmarkStart w:id="208" w:name="sub_1095"/>
      <w:r>
        <w:t>95. При использовании бытовых газовых приборов запрещается:</w:t>
      </w:r>
    </w:p>
    <w:p w:rsidR="00000000" w:rsidRDefault="008A0D2B">
      <w:bookmarkStart w:id="209" w:name="sub_16023"/>
      <w:bookmarkEnd w:id="208"/>
      <w:r>
        <w:t>а) эксплуатация бытовых газовых приборов при утечке газа;</w:t>
      </w:r>
    </w:p>
    <w:p w:rsidR="00000000" w:rsidRDefault="008A0D2B">
      <w:bookmarkStart w:id="210" w:name="sub_16024"/>
      <w:bookmarkEnd w:id="209"/>
      <w:r>
        <w:t>б) присоединен</w:t>
      </w:r>
      <w:r>
        <w:t>ие деталей газовой арматуры с помощью искрообразующего инструмента;</w:t>
      </w:r>
    </w:p>
    <w:p w:rsidR="00000000" w:rsidRDefault="008A0D2B">
      <w:bookmarkStart w:id="211" w:name="sub_16025"/>
      <w:bookmarkEnd w:id="210"/>
      <w:r>
        <w:t>в) проверка герметичности соединений с помощью источников открытого пламени, в том числе спичек, зажигалок, свечей.</w:t>
      </w:r>
    </w:p>
    <w:bookmarkEnd w:id="211"/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212" w:name="sub_10050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8A0D2B">
      <w:pPr>
        <w:pStyle w:val="a7"/>
      </w:pPr>
      <w:r>
        <w:fldChar w:fldCharType="begin"/>
      </w:r>
      <w:r>
        <w:instrText>HYPERLINK "garantF1://70789370.12553"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в наименование главы V внесены изменения</w:t>
      </w:r>
    </w:p>
    <w:p w:rsidR="00000000" w:rsidRDefault="008A0D2B">
      <w:pPr>
        <w:pStyle w:val="a7"/>
      </w:pPr>
      <w:hyperlink r:id="rId20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A0D2B">
      <w:pPr>
        <w:pStyle w:val="1"/>
      </w:pPr>
      <w:r>
        <w:lastRenderedPageBreak/>
        <w:t>V. Научные и образовательные орга</w:t>
      </w:r>
      <w:r>
        <w:t>низации</w:t>
      </w:r>
    </w:p>
    <w:p w:rsidR="00000000" w:rsidRDefault="008A0D2B"/>
    <w:p w:rsidR="00000000" w:rsidRDefault="008A0D2B">
      <w:bookmarkStart w:id="213" w:name="sub_1096"/>
      <w:r>
        <w:t>96. 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  установленном порядке руководителем организации.</w:t>
      </w:r>
    </w:p>
    <w:p w:rsidR="00000000" w:rsidRDefault="008A0D2B">
      <w:bookmarkStart w:id="214" w:name="sub_1097"/>
      <w:bookmarkEnd w:id="213"/>
      <w:r>
        <w:t>97. 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000000" w:rsidRDefault="008A0D2B">
      <w:bookmarkStart w:id="215" w:name="sub_1098"/>
      <w:bookmarkEnd w:id="214"/>
      <w:r>
        <w:t>98. В помещениях, предназначенных для проведения</w:t>
      </w:r>
      <w:r>
        <w:t xml:space="preserve">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</w:t>
      </w:r>
      <w:r>
        <w:t>ния производится в закрытой таре.</w:t>
      </w:r>
    </w:p>
    <w:p w:rsidR="00000000" w:rsidRDefault="008A0D2B">
      <w:bookmarkStart w:id="216" w:name="sub_1099"/>
      <w:bookmarkEnd w:id="215"/>
      <w:r>
        <w:t>99. 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</w:t>
      </w:r>
      <w:r>
        <w:t>яции.</w:t>
      </w:r>
    </w:p>
    <w:bookmarkEnd w:id="216"/>
    <w:p w:rsidR="00000000" w:rsidRDefault="008A0D2B">
      <w:r>
        <w:t>Бортики, предотвращающие стекание жидкостей со столов, должны быть исправными.</w:t>
      </w:r>
    </w:p>
    <w:p w:rsidR="00000000" w:rsidRDefault="008A0D2B">
      <w:bookmarkStart w:id="217" w:name="sub_1100"/>
      <w:r>
        <w:t>100. 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</w:t>
      </w:r>
      <w:r>
        <w:t>аботанных легковоспламеняющихся и горючих жидкостей.</w:t>
      </w:r>
    </w:p>
    <w:bookmarkEnd w:id="217"/>
    <w:p w:rsidR="00000000" w:rsidRDefault="008A0D2B">
      <w:r>
        <w:t>Запрещается сливать легковоспламеняющиеся и горючие жидкости в канализацию.</w:t>
      </w:r>
    </w:p>
    <w:p w:rsidR="00000000" w:rsidRDefault="008A0D2B">
      <w:bookmarkStart w:id="218" w:name="sub_1101"/>
      <w:r>
        <w:t>101. Ответственный исполнитель после окончания экспериментальных исследований обеспечивает промывку пожаробезоп</w:t>
      </w:r>
      <w:r>
        <w:t>асными растворами (составами) сосудов, в которых проводились работы с легковоспламеняющимися и горючими жидкостями.</w:t>
      </w:r>
    </w:p>
    <w:p w:rsidR="00000000" w:rsidRDefault="008A0D2B">
      <w:bookmarkStart w:id="219" w:name="sub_1102"/>
      <w:bookmarkEnd w:id="218"/>
      <w:r>
        <w:t>102. В учебных классах и кабинетах следует размещать только необходимую для обеспечения учебного процесса мебель, а также пр</w:t>
      </w:r>
      <w:r>
        <w:t>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000000" w:rsidRDefault="008A0D2B">
      <w:bookmarkStart w:id="220" w:name="sub_1103"/>
      <w:bookmarkEnd w:id="219"/>
      <w:r>
        <w:t>103. Запрещается увеличивать по отношению к количеству, предусмотренному проектом, по которому построен</w:t>
      </w:r>
      <w:r>
        <w:t>о здание, число парт (столов) в  учебных классах и кабинетах.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21" w:name="sub_1104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8A0D2B">
      <w:pPr>
        <w:pStyle w:val="a7"/>
      </w:pPr>
      <w:r>
        <w:fldChar w:fldCharType="begin"/>
      </w:r>
      <w:r>
        <w:instrText>HYPERLINK "garantF1://70789370.12554"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марта 2015 г. N 201 в пункт 104 внесены изменения</w:t>
      </w:r>
    </w:p>
    <w:p w:rsidR="00000000" w:rsidRDefault="008A0D2B">
      <w:pPr>
        <w:pStyle w:val="a7"/>
      </w:pPr>
      <w:hyperlink r:id="rId2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104. Руководитель образовательной организации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000000" w:rsidRDefault="008A0D2B">
      <w:bookmarkStart w:id="222" w:name="sub_1105"/>
      <w:r>
        <w:t>105. </w:t>
      </w:r>
      <w:r>
        <w:t>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bookmarkEnd w:id="222"/>
    <w:p w:rsidR="00000000" w:rsidRDefault="008A0D2B"/>
    <w:p w:rsidR="00000000" w:rsidRDefault="008A0D2B">
      <w:pPr>
        <w:pStyle w:val="1"/>
      </w:pPr>
      <w:bookmarkStart w:id="223" w:name="sub_10060"/>
      <w:r>
        <w:t>VI. Культурно-просветительные и зрелищные учреждения</w:t>
      </w:r>
    </w:p>
    <w:bookmarkEnd w:id="223"/>
    <w:p w:rsidR="00000000" w:rsidRDefault="008A0D2B"/>
    <w:p w:rsidR="00000000" w:rsidRDefault="008A0D2B">
      <w:bookmarkStart w:id="224" w:name="sub_1106"/>
      <w:r>
        <w:lastRenderedPageBreak/>
        <w:t>106. Рук</w:t>
      </w:r>
      <w:r>
        <w:t>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25" w:name="sub_1107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8A0D2B">
      <w:pPr>
        <w:pStyle w:val="a7"/>
      </w:pPr>
      <w:r>
        <w:fldChar w:fldCharType="begin"/>
      </w:r>
      <w:r>
        <w:instrText>HYPERLINK "gara</w:instrText>
      </w:r>
      <w:r>
        <w:instrText>ntF1://71398186.1049"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107 внесены изменения, </w:t>
      </w:r>
      <w:hyperlink r:id="rId202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03" w:history="1">
        <w:r>
          <w:rPr>
            <w:rStyle w:val="a4"/>
          </w:rPr>
          <w:t>официального опубликов</w:t>
        </w:r>
        <w:r>
          <w:rPr>
            <w:rStyle w:val="a4"/>
          </w:rPr>
          <w:t>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107. В зрительных залах и на трибунах культурно-просветительных и зрелищных учреждений кресла и стулья следует соединять между собой в ряды и про</w:t>
      </w:r>
      <w:r>
        <w:t>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</w:t>
      </w:r>
    </w:p>
    <w:p w:rsidR="00000000" w:rsidRDefault="008A0D2B">
      <w:bookmarkStart w:id="226" w:name="sub_11072"/>
      <w:r>
        <w:t>В зрительных залах с количеством мест не более 200 крепление стульев к полу может н</w:t>
      </w:r>
      <w:r>
        <w:t>е производиться при обязательном соединении их в ряду между собой.</w:t>
      </w:r>
    </w:p>
    <w:p w:rsidR="00000000" w:rsidRDefault="008A0D2B">
      <w:bookmarkStart w:id="227" w:name="sub_1108"/>
      <w:bookmarkEnd w:id="226"/>
      <w:r>
        <w:t>108. 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</w:t>
      </w:r>
      <w:r>
        <w:t>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000000" w:rsidRDefault="008A0D2B">
      <w:bookmarkStart w:id="228" w:name="sub_1109"/>
      <w:bookmarkEnd w:id="227"/>
      <w:r>
        <w:t>109. Запрещ</w:t>
      </w:r>
      <w:r>
        <w:t>ается в пределах сценической коробки зрелищных учреждений размещать одновременно декорации и сценическое оборудование более чем для 2 спектаклей.</w:t>
      </w:r>
    </w:p>
    <w:bookmarkEnd w:id="228"/>
    <w:p w:rsidR="00000000" w:rsidRDefault="008A0D2B">
      <w:r>
        <w:t xml:space="preserve">Запрещается хранение декораций, бутафории, деревянных станков, откосов, инвентаря и другого имущества </w:t>
      </w:r>
      <w:r>
        <w:t>в трюмах, на колосниках и рабочих площадках (галереях), под лестничными маршами и площадками, а также в подвалах под зрительными залами.</w:t>
      </w:r>
    </w:p>
    <w:p w:rsidR="00000000" w:rsidRDefault="008A0D2B">
      <w:bookmarkStart w:id="229" w:name="sub_1110"/>
      <w:r>
        <w:t xml:space="preserve">110. При оформлении постановок вокруг планшета сцены обеспечивается свободный круговой проход шириной не менее </w:t>
      </w:r>
      <w:r>
        <w:t>1 метра.</w:t>
      </w:r>
    </w:p>
    <w:bookmarkEnd w:id="229"/>
    <w:p w:rsidR="00000000" w:rsidRDefault="008A0D2B">
      <w:r>
        <w:t>По окончании спектакля все декорации и бутафория разбираются и убираются со сцены в складские помещения.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30" w:name="sub_1111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8A0D2B">
      <w:pPr>
        <w:pStyle w:val="a7"/>
      </w:pPr>
      <w:r>
        <w:fldChar w:fldCharType="begin"/>
      </w:r>
      <w:r>
        <w:instrText>HYPERLINK "garantF1://71398186.1050"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</w:t>
      </w:r>
      <w:r>
        <w:t xml:space="preserve">. N 947 в пункт 111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07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8A0D2B">
      <w:r>
        <w:t>111. Запрещается применение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других видов</w:t>
      </w:r>
      <w:r>
        <w:t xml:space="preserve"> огневых эффектов.</w:t>
      </w:r>
    </w:p>
    <w:p w:rsidR="00000000" w:rsidRDefault="008A0D2B">
      <w:bookmarkStart w:id="231" w:name="sub_11112"/>
      <w:r>
        <w:t xml:space="preserve">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Правилам, огнетушащих накидок и других средств, обеспечивающих тушение таких изделий, а также горящей на человеке одежды.</w:t>
      </w:r>
    </w:p>
    <w:p w:rsidR="00000000" w:rsidRDefault="008A0D2B">
      <w:bookmarkStart w:id="232" w:name="sub_1112"/>
      <w:bookmarkEnd w:id="231"/>
      <w:r>
        <w:t>112. На планшет сцены наносится красная линия, указывающая границу спуска противопожарного занавеса. Дек</w:t>
      </w:r>
      <w:r>
        <w:t>орации и другие предметы оформления сцены не должны выступать за эту линию.</w:t>
      </w:r>
    </w:p>
    <w:p w:rsidR="00000000" w:rsidRDefault="008A0D2B">
      <w:bookmarkStart w:id="233" w:name="sub_1113"/>
      <w:bookmarkEnd w:id="232"/>
      <w:r>
        <w:t xml:space="preserve">113. По окончании спектакля (репетиции) необходимо опустить противопожарный </w:t>
      </w:r>
      <w:r>
        <w:lastRenderedPageBreak/>
        <w:t>занавес. Противопожарный занавес должен плотно примыкать к планшету сцены с помощью песо</w:t>
      </w:r>
      <w:r>
        <w:t>чного затвора (эластичной подушки).</w:t>
      </w:r>
    </w:p>
    <w:p w:rsidR="00000000" w:rsidRDefault="008A0D2B">
      <w:bookmarkStart w:id="234" w:name="sub_1114"/>
      <w:bookmarkEnd w:id="233"/>
      <w:r>
        <w:t>114. 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 дней) на работоспособность.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35" w:name="sub_11141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8A0D2B">
      <w:pPr>
        <w:pStyle w:val="a7"/>
      </w:pPr>
      <w:r>
        <w:fldChar w:fldCharType="begin"/>
      </w:r>
      <w:r>
        <w:instrText>HYPERLINK "garantF1://71398186.1051"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пункт 114.1 изложен в новой редакции, </w:t>
      </w:r>
      <w:hyperlink r:id="rId208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</w:t>
      </w:r>
      <w:r>
        <w:t xml:space="preserve">я </w:t>
      </w:r>
      <w:hyperlink r:id="rId20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114.1. Объекты защиты вместимостью не более 10 тыс. человек, на которых проводятся куль</w:t>
      </w:r>
      <w:r>
        <w:t xml:space="preserve">турно-просветительные и зрелищные мероприятия, в целях тушения фальшфейеров оснащаются 10 огнетушителями в соответствии с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 и 10 покрывалами для изоляции очага возгорания, либо 20 покрывалами дл</w:t>
      </w:r>
      <w:r>
        <w:t>я изоляции очага возгорания, либо 20 огнетушителями в соответствии с указанным приложением.</w:t>
      </w:r>
    </w:p>
    <w:p w:rsidR="00000000" w:rsidRDefault="008A0D2B">
      <w:r>
        <w:t>Объекты защит</w:t>
      </w:r>
      <w:r>
        <w:t>ы вместимостью более 10 тыс. человек, на которых проводятся культурно-просветительные и зрелищные мероприятия, в целях тушения фальшфейеров дополнительно к указанному оснащению оснащаются 4 покрывалами для изоляции очага возгорания либо 2 покрывалами для и</w:t>
      </w:r>
      <w:r>
        <w:t xml:space="preserve">золяции очага возгорания и 2 огнетушителями в соответствии с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p w:rsidR="00000000" w:rsidRDefault="008A0D2B"/>
    <w:p w:rsidR="00000000" w:rsidRDefault="008A0D2B">
      <w:pPr>
        <w:pStyle w:val="1"/>
      </w:pPr>
      <w:bookmarkStart w:id="236" w:name="sub_10070"/>
      <w:r>
        <w:t>VII. Объекты организаций торговли</w:t>
      </w:r>
    </w:p>
    <w:bookmarkEnd w:id="236"/>
    <w:p w:rsidR="00000000" w:rsidRDefault="008A0D2B"/>
    <w:p w:rsidR="00000000" w:rsidRDefault="008A0D2B">
      <w:bookmarkStart w:id="237" w:name="sub_1115"/>
      <w:r>
        <w:t>115. На объектах организаций торговли запрещается:</w:t>
      </w:r>
    </w:p>
    <w:p w:rsidR="00000000" w:rsidRDefault="008A0D2B">
      <w:bookmarkStart w:id="238" w:name="sub_16029"/>
      <w:bookmarkEnd w:id="237"/>
      <w:r>
        <w:t>а) проводить огневые работы во время нахождения покупателей в торговых залах;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39" w:name="sub_16030"/>
      <w:bookmarkEnd w:id="238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8A0D2B">
      <w:pPr>
        <w:pStyle w:val="a7"/>
      </w:pPr>
      <w:r>
        <w:fldChar w:fldCharType="begin"/>
      </w:r>
      <w:r>
        <w:instrText>HYPERLINK "garantF1://71398186.1052"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"б" внесены из</w:t>
      </w:r>
      <w:r>
        <w:t xml:space="preserve">менения, </w:t>
      </w:r>
      <w:hyperlink r:id="rId211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13" w:history="1">
        <w:r>
          <w:rPr>
            <w:rStyle w:val="a4"/>
          </w:rPr>
          <w:t>См. текст подпункта в предыдущей реда</w:t>
        </w:r>
        <w:r>
          <w:rPr>
            <w:rStyle w:val="a4"/>
          </w:rPr>
          <w:t>кции</w:t>
        </w:r>
      </w:hyperlink>
    </w:p>
    <w:p w:rsidR="00000000" w:rsidRDefault="008A0D2B">
      <w:r>
        <w:t>б) осуществлять продажу легковоспламеняющихся и горючих жидкостей (за исключением продуктов питания, лекарственных средств, медицинских изделий, косметической и алкогольной продукции), горючих газов, пороха, капсюлей, пиротехнических и других взрыв</w:t>
      </w:r>
      <w:r>
        <w:t xml:space="preserve">оопасных изделий, если объекты организаций торговли размещены в зданиях, не являющихся зданиями (частями зданий) класса функциональной пожарной опасности Ф3.1, определенного в соответствии с </w:t>
      </w:r>
      <w:hyperlink r:id="rId214" w:history="1">
        <w:r>
          <w:rPr>
            <w:rStyle w:val="a4"/>
          </w:rPr>
          <w:t>Федеральным законом</w:t>
        </w:r>
      </w:hyperlink>
      <w:r>
        <w:t xml:space="preserve"> "Техниче</w:t>
      </w:r>
      <w:r>
        <w:t>ский регламент о требованиях пожарной безопасности";</w:t>
      </w:r>
    </w:p>
    <w:p w:rsidR="00000000" w:rsidRDefault="008A0D2B">
      <w:bookmarkStart w:id="240" w:name="sub_16031"/>
      <w:r>
        <w:t>в) размещать отделы, секции по продаже легковоспламеняющихся и горючих жидкостей, горючих газов и пиротехнических изделий на расстоянии менее 4 метров от выходов, лестничных клеток и других путе</w:t>
      </w:r>
      <w:r>
        <w:t>й эвакуации;</w:t>
      </w:r>
    </w:p>
    <w:p w:rsidR="00000000" w:rsidRDefault="008A0D2B">
      <w:bookmarkStart w:id="241" w:name="sub_16032"/>
      <w:bookmarkEnd w:id="240"/>
      <w:r>
        <w:t>г) устанавливать в торговых залах баллоны с горючими газами для наполнения воздушных шаров и для других целей;</w:t>
      </w:r>
    </w:p>
    <w:p w:rsidR="00000000" w:rsidRDefault="008A0D2B">
      <w:bookmarkStart w:id="242" w:name="sub_16033"/>
      <w:bookmarkEnd w:id="241"/>
      <w:r>
        <w:t>д) размещать торговые, игровые аппараты и вести торговлю на площадках лестничных клеток, в тамбу</w:t>
      </w:r>
      <w:r>
        <w:t>рах и на других путях эвакуации.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43" w:name="sub_1116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8A0D2B">
      <w:pPr>
        <w:pStyle w:val="a7"/>
      </w:pPr>
      <w:r>
        <w:fldChar w:fldCharType="begin"/>
      </w:r>
      <w:r>
        <w:instrText>HYPERLINK "garantF1://71398186.1053"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116 </w:t>
      </w:r>
      <w:r>
        <w:lastRenderedPageBreak/>
        <w:t xml:space="preserve">внесены изменения, </w:t>
      </w:r>
      <w:hyperlink r:id="rId215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по истечении 12 месяцев со дня </w:t>
      </w:r>
      <w:hyperlink r:id="rId2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 xml:space="preserve">116. Запрещается хранение горючих материалов, </w:t>
      </w:r>
      <w:r>
        <w:t>отходов, упаковок и контейнеров в торговых залах и на путях эвакуации.</w:t>
      </w:r>
    </w:p>
    <w:p w:rsidR="00000000" w:rsidRDefault="008A0D2B">
      <w:bookmarkStart w:id="244" w:name="sub_1117"/>
      <w:r>
        <w:t>117. 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</w:t>
      </w:r>
      <w:r>
        <w:t>енных нормативными правовыми актами и нормативными документами по пожарной безопасности.</w:t>
      </w:r>
    </w:p>
    <w:p w:rsidR="00000000" w:rsidRDefault="008A0D2B">
      <w:bookmarkStart w:id="245" w:name="sub_1118"/>
      <w:bookmarkEnd w:id="244"/>
      <w:r>
        <w:t>118. Загрузочные устройства шахтных подъемников для бестарного транспортирования полуфабрикатов оборудуются заслонками, открывающимися только на период</w:t>
      </w:r>
      <w:r>
        <w:t xml:space="preserve"> загрузки.</w:t>
      </w:r>
    </w:p>
    <w:p w:rsidR="00000000" w:rsidRDefault="008A0D2B">
      <w:bookmarkStart w:id="246" w:name="sub_1119"/>
      <w:bookmarkEnd w:id="245"/>
      <w:r>
        <w:t>119. 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</w:t>
      </w:r>
      <w:r>
        <w:t>исле на ограничение доступа посетителей в торговые залы, а также назначить ответственных за их соблюдение.</w:t>
      </w:r>
    </w:p>
    <w:p w:rsidR="00000000" w:rsidRDefault="008A0D2B">
      <w:bookmarkStart w:id="247" w:name="sub_1120"/>
      <w:bookmarkEnd w:id="246"/>
      <w:r>
        <w:t>120. Руководитель организации обеспечивает на вещевых рынках, организованных в установленном порядке, расположенных на открытых площа</w:t>
      </w:r>
      <w:r>
        <w:t>дках или в зданиях (сооружениях), соблюдение следующих требований пожарной безопасности:</w:t>
      </w:r>
    </w:p>
    <w:bookmarkEnd w:id="247"/>
    <w:p w:rsidR="00000000" w:rsidRDefault="008A0D2B">
      <w:r>
        <w:t>ширина прохода между торговыми рядами, ведущего к эвакуационным выходам, должна быть не менее 2 метров;</w:t>
      </w:r>
    </w:p>
    <w:p w:rsidR="00000000" w:rsidRDefault="008A0D2B">
      <w:r>
        <w:t>через каждые 30 метров торгового ряда должны быть попер</w:t>
      </w:r>
      <w:r>
        <w:t>ечные проходы шириной не менее 1,4 метра.</w:t>
      </w:r>
    </w:p>
    <w:p w:rsidR="00000000" w:rsidRDefault="008A0D2B">
      <w:bookmarkStart w:id="248" w:name="sub_1121"/>
      <w:r>
        <w:t>121. </w:t>
      </w:r>
      <w:hyperlink r:id="rId218" w:history="1">
        <w:r>
          <w:rPr>
            <w:rStyle w:val="a4"/>
          </w:rPr>
          <w:t>Утратил силу</w:t>
        </w:r>
      </w:hyperlink>
      <w:r>
        <w:t>.</w:t>
      </w:r>
    </w:p>
    <w:bookmarkEnd w:id="248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219" w:history="1">
        <w:r>
          <w:rPr>
            <w:rStyle w:val="a4"/>
          </w:rPr>
          <w:t>пункта 121</w:t>
        </w:r>
      </w:hyperlink>
    </w:p>
    <w:p w:rsidR="00000000" w:rsidRDefault="008A0D2B">
      <w:bookmarkStart w:id="249" w:name="sub_1122"/>
      <w:r>
        <w:t xml:space="preserve">122. Запрещается в рабочее время осуществлять </w:t>
      </w:r>
      <w:r>
        <w:t>загрузку (выгрузку) товаров и тары по путям, являющимся эвакуационными.</w:t>
      </w:r>
    </w:p>
    <w:p w:rsidR="00000000" w:rsidRDefault="008A0D2B">
      <w:bookmarkStart w:id="250" w:name="sub_1123"/>
      <w:bookmarkEnd w:id="249"/>
      <w:r>
        <w:t>123. 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</w:t>
      </w:r>
      <w:r>
        <w:t>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:rsidR="00000000" w:rsidRDefault="008A0D2B">
      <w:bookmarkStart w:id="251" w:name="sub_1124"/>
      <w:bookmarkEnd w:id="250"/>
      <w:r>
        <w:t>124. </w:t>
      </w:r>
      <w:r>
        <w:t>Расфасовка пожароопасных товаров должна осуществляться в специально приспособленных для этой цели помещениях.</w:t>
      </w:r>
    </w:p>
    <w:p w:rsidR="00000000" w:rsidRDefault="008A0D2B">
      <w:bookmarkStart w:id="252" w:name="sub_1125"/>
      <w:bookmarkEnd w:id="251"/>
      <w:r>
        <w:t>125. Хранение и продажа керосина и других горючих жидкостей путем налива в тару разрешается только в отдельно стоящих зданиях, вып</w:t>
      </w:r>
      <w:r>
        <w:t>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000000" w:rsidRDefault="008A0D2B">
      <w:bookmarkStart w:id="253" w:name="sub_1126"/>
      <w:bookmarkEnd w:id="252"/>
      <w:r>
        <w:t>126. 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 метров.</w:t>
      </w:r>
    </w:p>
    <w:p w:rsidR="00000000" w:rsidRDefault="008A0D2B">
      <w:bookmarkStart w:id="254" w:name="sub_1127"/>
      <w:bookmarkEnd w:id="253"/>
      <w:r>
        <w:t>127. Трубоп</w:t>
      </w:r>
      <w:r>
        <w:t xml:space="preserve">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 литров. Трубопроводы и емкости должны иметь заземление </w:t>
      </w:r>
      <w:r>
        <w:t xml:space="preserve">не менее чем в 2 местах. Надежность заземления с </w:t>
      </w:r>
      <w:r>
        <w:lastRenderedPageBreak/>
        <w:t>измерением электрического сопротивления проверяется не реже 1 раза в год.</w:t>
      </w:r>
    </w:p>
    <w:p w:rsidR="00000000" w:rsidRDefault="008A0D2B">
      <w:bookmarkStart w:id="255" w:name="sub_1128"/>
      <w:bookmarkEnd w:id="254"/>
      <w:r>
        <w:t>128. Прилавок для отпуска керосина должен иметь негорючее покрытие, исключающее искрообразование при ударе.</w:t>
      </w:r>
    </w:p>
    <w:p w:rsidR="00000000" w:rsidRDefault="008A0D2B">
      <w:bookmarkStart w:id="256" w:name="sub_1129"/>
      <w:bookmarkEnd w:id="255"/>
      <w:r>
        <w:t>129. Запрещается хранение упаковочных материалов (стружка, солома, бумага и др.) в помещениях торговли керосином.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57" w:name="sub_1130"/>
      <w:bookmarkEnd w:id="256"/>
      <w:r>
        <w:rPr>
          <w:color w:val="000000"/>
          <w:sz w:val="16"/>
          <w:szCs w:val="16"/>
        </w:rPr>
        <w:t>ГАРАНТ:</w:t>
      </w:r>
    </w:p>
    <w:bookmarkEnd w:id="257"/>
    <w:p w:rsidR="00000000" w:rsidRDefault="008A0D2B">
      <w:pPr>
        <w:pStyle w:val="a6"/>
      </w:pPr>
      <w:r>
        <w:t xml:space="preserve">Пункт 130 настоящих Правил </w:t>
      </w:r>
      <w:hyperlink w:anchor="sub_2" w:history="1">
        <w:r>
          <w:rPr>
            <w:rStyle w:val="a4"/>
          </w:rPr>
          <w:t>вступает в силу</w:t>
        </w:r>
      </w:hyperlink>
      <w:r>
        <w:t xml:space="preserve"> с 1 сентября 2012 г.</w:t>
      </w:r>
    </w:p>
    <w:p w:rsidR="00000000" w:rsidRDefault="008A0D2B">
      <w:r>
        <w:t>130. Тара из-под</w:t>
      </w:r>
      <w:r>
        <w:t xml:space="preserve"> керосина и других горючих жидкостей хранится только на специальных огражденных площадках.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58" w:name="sub_1131"/>
      <w:r>
        <w:rPr>
          <w:color w:val="000000"/>
          <w:sz w:val="16"/>
          <w:szCs w:val="16"/>
        </w:rPr>
        <w:t>ГАРАНТ:</w:t>
      </w:r>
    </w:p>
    <w:bookmarkEnd w:id="258"/>
    <w:p w:rsidR="00000000" w:rsidRDefault="008A0D2B">
      <w:pPr>
        <w:pStyle w:val="a6"/>
      </w:pPr>
      <w:r>
        <w:t xml:space="preserve">Пункт 131 настоящих Правил </w:t>
      </w:r>
      <w:hyperlink w:anchor="sub_2" w:history="1">
        <w:r>
          <w:rPr>
            <w:rStyle w:val="a4"/>
          </w:rPr>
          <w:t>вступает в силу</w:t>
        </w:r>
      </w:hyperlink>
      <w:r>
        <w:t xml:space="preserve"> с 1 сентября 2012 г.</w:t>
      </w:r>
    </w:p>
    <w:p w:rsidR="00000000" w:rsidRDefault="008A0D2B">
      <w:r>
        <w:t>131. Запрещается совмещать продажу в одном торговом за</w:t>
      </w:r>
      <w:r>
        <w:t>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59" w:name="sub_1132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8A0D2B">
      <w:pPr>
        <w:pStyle w:val="a7"/>
      </w:pPr>
      <w:r>
        <w:fldChar w:fldCharType="begin"/>
      </w:r>
      <w:r>
        <w:instrText>HYPERLINK "garantF1://71398186.1054"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РФ от 20 сентября 2016 г. N 947 пункт 132 изложен в новой редакции, </w:t>
      </w:r>
      <w:hyperlink r:id="rId22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132. Патроны к оружию, а также пиротехнические изделия технического назначения хранятся в металлических шкафах, установленных в помещениях, отгороженных</w:t>
      </w:r>
      <w:r>
        <w:t xml:space="preserve"> от других помещений противопожарными перегородками.</w:t>
      </w:r>
    </w:p>
    <w:p w:rsidR="00000000" w:rsidRDefault="008A0D2B">
      <w:r>
        <w:t>Пиротехнические изделия бытового назначения хранятся в помещениях, отгороженных от других помещений противопожарными перегородками.</w:t>
      </w:r>
    </w:p>
    <w:p w:rsidR="00000000" w:rsidRDefault="008A0D2B">
      <w:r>
        <w:t>Запрещается хранение патронов к оружию, а также пиротехнических изделий</w:t>
      </w:r>
      <w:r>
        <w:t xml:space="preserve"> технического и бытового назначения в подвальных помещениях.</w:t>
      </w:r>
    </w:p>
    <w:p w:rsidR="00000000" w:rsidRDefault="008A0D2B">
      <w:bookmarkStart w:id="260" w:name="sub_1133"/>
      <w:r>
        <w:t>133. Запрещается хранить порох совместно с капсюлями или снаряженными патронами в одном шкафу.</w:t>
      </w:r>
    </w:p>
    <w:p w:rsidR="00000000" w:rsidRDefault="008A0D2B">
      <w:bookmarkStart w:id="261" w:name="sub_1134"/>
      <w:bookmarkEnd w:id="260"/>
      <w:r>
        <w:t xml:space="preserve">134. Непосредственно в зданиях магазинов разрешается хранить 50 килограммов </w:t>
      </w:r>
      <w:r>
        <w:t>дымного пороха или 50 килограммов бездымного пороха.</w:t>
      </w:r>
    </w:p>
    <w:bookmarkEnd w:id="261"/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262" w:name="sub_10080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8A0D2B">
      <w:pPr>
        <w:pStyle w:val="a7"/>
      </w:pPr>
      <w:r>
        <w:fldChar w:fldCharType="begin"/>
      </w:r>
      <w:r>
        <w:instrText>HYPERLINK "garantF1://70498248.1036"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наименование изложено в новой редакции</w:t>
      </w:r>
    </w:p>
    <w:p w:rsidR="00000000" w:rsidRDefault="008A0D2B">
      <w:pPr>
        <w:pStyle w:val="a7"/>
      </w:pPr>
      <w:hyperlink r:id="rId22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A0D2B">
      <w:pPr>
        <w:pStyle w:val="1"/>
      </w:pPr>
      <w:r>
        <w:t>VIII. Медицинские организации</w:t>
      </w:r>
    </w:p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263" w:name="sub_1135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8A0D2B">
      <w:pPr>
        <w:pStyle w:val="a7"/>
      </w:pPr>
      <w:r>
        <w:fldChar w:fldCharType="begin"/>
      </w:r>
      <w:r>
        <w:instrText>HYPERLINK "garantF1://70498248.1037"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пункт 135 и</w:t>
      </w:r>
      <w:r>
        <w:t>зложен в новой редакции</w:t>
      </w:r>
    </w:p>
    <w:p w:rsidR="00000000" w:rsidRDefault="008A0D2B">
      <w:pPr>
        <w:pStyle w:val="a7"/>
      </w:pPr>
      <w:hyperlink r:id="rId2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135. </w:t>
      </w:r>
      <w:r>
        <w:t>Руководитель организации обеспечивает наличие в зданиях и сооружениях организации, в которых находятся пациенты, не способные передвигаться самостоятельно, носилок из расчета 1 носилки на 5 пациентов (инвалидов).</w:t>
      </w:r>
    </w:p>
    <w:p w:rsidR="00000000" w:rsidRDefault="008A0D2B">
      <w:r>
        <w:t>Палаты для пациентов с тяжелыми проявлениям</w:t>
      </w:r>
      <w:r>
        <w:t>и заболевания, а также детей следует размещать на первых этажах зданий.</w:t>
      </w:r>
    </w:p>
    <w:p w:rsidR="00000000" w:rsidRDefault="008A0D2B">
      <w:bookmarkStart w:id="264" w:name="sub_1136"/>
      <w:r>
        <w:t>136. Запрещается: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65" w:name="sub_16035"/>
      <w:bookmarkEnd w:id="26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65"/>
    <w:p w:rsidR="00000000" w:rsidRDefault="008A0D2B">
      <w:pPr>
        <w:pStyle w:val="a7"/>
      </w:pPr>
      <w:r>
        <w:fldChar w:fldCharType="begin"/>
      </w:r>
      <w:r>
        <w:instrText>HYPERLINK "garantF1://70498248.10381"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подп</w:t>
      </w:r>
      <w:r>
        <w:t>ункт "а" внесены изменения</w:t>
      </w:r>
    </w:p>
    <w:p w:rsidR="00000000" w:rsidRDefault="008A0D2B">
      <w:pPr>
        <w:pStyle w:val="a7"/>
      </w:pPr>
      <w:hyperlink r:id="rId22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а) обустраивать и использовать в корпусах с палатами для пациентов помещения, не связанные с лечебным процессом (кроме помещений, определенных норм</w:t>
      </w:r>
      <w:r>
        <w:t>ами проектирования);</w:t>
      </w:r>
    </w:p>
    <w:p w:rsidR="00000000" w:rsidRDefault="008A0D2B">
      <w:bookmarkStart w:id="266" w:name="sub_16036"/>
      <w:r>
        <w:t>б) устанавливать кровати в коридорах, холлах и на других путях эвакуации;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67" w:name="sub_16037"/>
      <w:bookmarkEnd w:id="266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8A0D2B">
      <w:pPr>
        <w:pStyle w:val="a7"/>
      </w:pPr>
      <w:r>
        <w:fldChar w:fldCharType="begin"/>
      </w:r>
      <w:r>
        <w:instrText>HYPERLINK "garantF1://70498248.10382"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</w:t>
      </w:r>
      <w:r>
        <w:t xml:space="preserve"> в подпункт "в" внесены изменения</w:t>
      </w:r>
    </w:p>
    <w:p w:rsidR="00000000" w:rsidRDefault="008A0D2B">
      <w:pPr>
        <w:pStyle w:val="a7"/>
      </w:pPr>
      <w:hyperlink r:id="rId22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в) устанавливать и хранить баллоны с кислородом в зданиях медицинских организаций;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68" w:name="sub_16038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8A0D2B">
      <w:pPr>
        <w:pStyle w:val="a7"/>
      </w:pPr>
      <w:r>
        <w:fldChar w:fldCharType="begin"/>
      </w:r>
      <w:r>
        <w:instrText>HYPERLINK "ga</w:instrText>
      </w:r>
      <w:r>
        <w:instrText>rantF1://70498248.10383"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подпункт "г" внесены изменения</w:t>
      </w:r>
    </w:p>
    <w:p w:rsidR="00000000" w:rsidRDefault="008A0D2B">
      <w:pPr>
        <w:pStyle w:val="a7"/>
      </w:pPr>
      <w:hyperlink r:id="rId2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г) устраивать топочные отверстия печей в палатах;</w:t>
      </w:r>
    </w:p>
    <w:p w:rsidR="00000000" w:rsidRDefault="008A0D2B">
      <w:bookmarkStart w:id="269" w:name="sub_16039"/>
      <w:r>
        <w:t>д) размещать в подвальных и цокольных этажах лечебных учреждений мастерские, склады и кладовые.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70" w:name="sub_1137"/>
      <w:bookmarkEnd w:id="269"/>
      <w:r>
        <w:rPr>
          <w:color w:val="000000"/>
          <w:sz w:val="16"/>
          <w:szCs w:val="16"/>
        </w:rPr>
        <w:t>Информация об изменениях:</w:t>
      </w:r>
    </w:p>
    <w:bookmarkEnd w:id="270"/>
    <w:p w:rsidR="00000000" w:rsidRDefault="008A0D2B">
      <w:pPr>
        <w:pStyle w:val="a7"/>
      </w:pPr>
      <w:r>
        <w:fldChar w:fldCharType="begin"/>
      </w:r>
      <w:r>
        <w:instrText>HYPERLINK "garantF1://70498248.1039"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</w:t>
      </w:r>
      <w:r>
        <w:t>кт 137 внесены изменения</w:t>
      </w:r>
    </w:p>
    <w:p w:rsidR="00000000" w:rsidRDefault="008A0D2B">
      <w:pPr>
        <w:pStyle w:val="a7"/>
      </w:pPr>
      <w:hyperlink r:id="rId2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137. Установка кипятильников, водонагревателей и титанов, стерилизация медицинских инструментов, а также разогрев парафина и озокерита допускаются только</w:t>
      </w:r>
      <w:r>
        <w:t xml:space="preserve"> в помещениях, предназначенных для этих целей.</w:t>
      </w:r>
    </w:p>
    <w:p w:rsidR="00000000" w:rsidRDefault="008A0D2B">
      <w:bookmarkStart w:id="271" w:name="sub_11372"/>
      <w:r>
        <w:t>Запрещается применять керогазы, керосинки и примусы для кипячения медицинских изделий и белья.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72" w:name="sub_1138"/>
      <w:bookmarkEnd w:id="271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8A0D2B">
      <w:pPr>
        <w:pStyle w:val="a7"/>
      </w:pPr>
      <w:r>
        <w:fldChar w:fldCharType="begin"/>
      </w:r>
      <w:r>
        <w:instrText>HYPERLINK "garantF1://70498248.1040"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</w:t>
      </w:r>
      <w:r>
        <w:t>Правительства РФ от 17 февраля 2014 г. N 113 в пункт 138 внесены изменения</w:t>
      </w:r>
    </w:p>
    <w:p w:rsidR="00000000" w:rsidRDefault="008A0D2B">
      <w:pPr>
        <w:pStyle w:val="a7"/>
      </w:pPr>
      <w:hyperlink r:id="rId2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 xml:space="preserve">138. В лабораториях, отделениях медицинских организаций и кабинетах медицинских работников допускается </w:t>
      </w:r>
      <w:r>
        <w:t>хранение лекарственных препаратов и медицинских изделий, относящихся к легковоспламеняющимся и горючим жидкостям (спирт, эфир и др.), общим весом не более 3 килограммов с учетом их совместимости в закрывающихся на замок металлических шкафах.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73" w:name="sub_1139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273"/>
    <w:p w:rsidR="00000000" w:rsidRDefault="008A0D2B">
      <w:pPr>
        <w:pStyle w:val="a7"/>
      </w:pPr>
      <w:r>
        <w:fldChar w:fldCharType="begin"/>
      </w:r>
      <w:r>
        <w:instrText>HYPERLINK "garantF1://70498248.1041"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139 внесены изменения</w:t>
      </w:r>
    </w:p>
    <w:p w:rsidR="00000000" w:rsidRDefault="008A0D2B">
      <w:pPr>
        <w:pStyle w:val="a7"/>
      </w:pPr>
      <w:hyperlink r:id="rId2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139. </w:t>
      </w:r>
      <w:r>
        <w:t>Запрещается размещать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74" w:name="sub_1140"/>
      <w:r>
        <w:rPr>
          <w:color w:val="000000"/>
          <w:sz w:val="16"/>
          <w:szCs w:val="16"/>
        </w:rPr>
        <w:t>Информация об изменениях:</w:t>
      </w:r>
    </w:p>
    <w:bookmarkEnd w:id="274"/>
    <w:p w:rsidR="00000000" w:rsidRDefault="008A0D2B">
      <w:pPr>
        <w:pStyle w:val="a7"/>
      </w:pPr>
      <w:r>
        <w:lastRenderedPageBreak/>
        <w:fldChar w:fldCharType="begin"/>
      </w:r>
      <w:r>
        <w:instrText>HYPERL</w:instrText>
      </w:r>
      <w:r>
        <w:instrText>INK "garantF1://70498248.1042"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140 внесены изменения</w:t>
      </w:r>
    </w:p>
    <w:p w:rsidR="00000000" w:rsidRDefault="008A0D2B">
      <w:pPr>
        <w:pStyle w:val="a7"/>
      </w:pPr>
      <w:hyperlink r:id="rId2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140. </w:t>
      </w:r>
      <w:r>
        <w:t>Объекты медицинских организаций, расположенные в сельской местности, должны быть обеспечены приставными лестницами из расчета 1 лестница на здание.</w:t>
      </w:r>
    </w:p>
    <w:p w:rsidR="00000000" w:rsidRDefault="008A0D2B"/>
    <w:p w:rsidR="00000000" w:rsidRDefault="008A0D2B">
      <w:pPr>
        <w:pStyle w:val="1"/>
      </w:pPr>
      <w:bookmarkStart w:id="275" w:name="sub_10090"/>
      <w:r>
        <w:t>IX. Производственные объекты</w:t>
      </w:r>
    </w:p>
    <w:bookmarkEnd w:id="275"/>
    <w:p w:rsidR="00000000" w:rsidRDefault="008A0D2B"/>
    <w:p w:rsidR="00000000" w:rsidRDefault="008A0D2B">
      <w:bookmarkStart w:id="276" w:name="sub_1141"/>
      <w:r>
        <w:t>141. Технологические процессы проводятся в соответс</w:t>
      </w:r>
      <w:r>
        <w:t>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</w:t>
      </w:r>
      <w:r>
        <w:t>атериалов, должно соответствовать конструкторской документации.</w:t>
      </w:r>
    </w:p>
    <w:p w:rsidR="00000000" w:rsidRDefault="008A0D2B">
      <w:bookmarkStart w:id="277" w:name="sub_1142"/>
      <w:bookmarkEnd w:id="276"/>
      <w:r>
        <w:t>142. 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</w:t>
      </w:r>
      <w:r>
        <w:t>исей, указанных на упаковках или в сопроводительных документах.</w:t>
      </w:r>
    </w:p>
    <w:bookmarkEnd w:id="277"/>
    <w:p w:rsidR="00000000" w:rsidRDefault="008A0D2B">
      <w: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</w:t>
      </w:r>
      <w:r>
        <w:t>собны воспламеняться, взрываться или образовывать горючие и токсичные газы (смеси).</w:t>
      </w:r>
    </w:p>
    <w:p w:rsidR="00000000" w:rsidRDefault="008A0D2B">
      <w:bookmarkStart w:id="278" w:name="sub_1143"/>
      <w:r>
        <w:t>143. 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</w:t>
      </w:r>
      <w:r>
        <w:t>ожарной безопасности.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279" w:name="sub_1144"/>
      <w:bookmarkEnd w:id="278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8A0D2B">
      <w:pPr>
        <w:pStyle w:val="a7"/>
      </w:pPr>
      <w:r>
        <w:fldChar w:fldCharType="begin"/>
      </w:r>
      <w:r>
        <w:instrText>HYPERLINK "garantF1://71398186.1055"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144 внесены изменения, </w:t>
      </w:r>
      <w:hyperlink r:id="rId232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144. Руководитель организации в соответствии с технологиче</w:t>
      </w:r>
      <w:r>
        <w:t>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 и оформляет акт.</w:t>
      </w:r>
    </w:p>
    <w:p w:rsidR="00000000" w:rsidRDefault="008A0D2B">
      <w:r>
        <w:t>При этом очистку указанных устройств и коммуникаций, расположенн</w:t>
      </w:r>
      <w:r>
        <w:t>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 раза в квартал, для помещений категорий В1 - В4 по взрывопожарной и пожарной опасности не реже 1 </w:t>
      </w:r>
      <w:r>
        <w:t>раза в полугодие, для помещений других категорий по взрывопожарной и пожарной опасности - не реже 1 раза в год.</w:t>
      </w:r>
    </w:p>
    <w:p w:rsidR="00000000" w:rsidRDefault="008A0D2B">
      <w:r>
        <w:t>Дата проведения очистки вытяжных устройств, аппаратов и трубопроводов указывается в журнале учета работ.</w:t>
      </w:r>
    </w:p>
    <w:p w:rsidR="00000000" w:rsidRDefault="008A0D2B">
      <w:bookmarkStart w:id="280" w:name="sub_1145"/>
      <w:r>
        <w:t>145. Руководитель организации о</w:t>
      </w:r>
      <w:r>
        <w:t>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устанавливаемых на технологическом оборудовании и т</w:t>
      </w:r>
      <w:r>
        <w:t>рубопроводах.</w:t>
      </w:r>
    </w:p>
    <w:p w:rsidR="00000000" w:rsidRDefault="008A0D2B">
      <w:bookmarkStart w:id="281" w:name="sub_1146"/>
      <w:bookmarkEnd w:id="280"/>
      <w:r>
        <w:t>146. 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</w:t>
      </w:r>
      <w:r>
        <w:t xml:space="preserve">лий и </w:t>
      </w:r>
      <w:r>
        <w:lastRenderedPageBreak/>
        <w:t>деталей предусмотрено применение легковоспламеняющихся и горючих жидкостей.</w:t>
      </w:r>
    </w:p>
    <w:p w:rsidR="00000000" w:rsidRDefault="008A0D2B">
      <w:bookmarkStart w:id="282" w:name="sub_1147"/>
      <w:bookmarkEnd w:id="281"/>
      <w:r>
        <w:t>147. 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</w:t>
      </w:r>
      <w:r>
        <w:t>зводить горячей водой, паром и другими безопасными способами.</w:t>
      </w:r>
    </w:p>
    <w:p w:rsidR="00000000" w:rsidRDefault="008A0D2B">
      <w:bookmarkStart w:id="283" w:name="sub_1148"/>
      <w:bookmarkEnd w:id="282"/>
      <w:r>
        <w:t>148. 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</w:t>
      </w:r>
      <w:r>
        <w:t>перации во время грозы, а также во время закачки или откачки продукта.</w:t>
      </w:r>
    </w:p>
    <w:bookmarkEnd w:id="283"/>
    <w:p w:rsidR="00000000" w:rsidRDefault="008A0D2B">
      <w:r>
        <w:t xml:space="preserve"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</w:t>
      </w:r>
      <w:r>
        <w:t>пропускную способность установленных на резервуарах дыхательных клапанов (вентиляционных патрубков).</w:t>
      </w:r>
    </w:p>
    <w:p w:rsidR="00000000" w:rsidRDefault="008A0D2B">
      <w:bookmarkStart w:id="284" w:name="sub_1149"/>
      <w:r>
        <w:t>149. Руководитель организации обеспечивает своевременное проведение работ по удалению горючих отходов, находящихся в пылесборных камерах и циклонах</w:t>
      </w:r>
      <w:r>
        <w:t>. Двери и люки пылесборных камер и циклонов при их эксплуатации закрываются.</w:t>
      </w:r>
    </w:p>
    <w:p w:rsidR="00000000" w:rsidRDefault="008A0D2B">
      <w:bookmarkStart w:id="285" w:name="sub_1150"/>
      <w:bookmarkEnd w:id="284"/>
      <w:r>
        <w:t>150. Запрещается использовать для проживания людей производственные здания и склады, расположенные на территориях предприятий.</w:t>
      </w:r>
    </w:p>
    <w:p w:rsidR="00000000" w:rsidRDefault="008A0D2B">
      <w:bookmarkStart w:id="286" w:name="sub_1151"/>
      <w:bookmarkEnd w:id="285"/>
      <w:r>
        <w:t>151. В пожаровзрывоо</w:t>
      </w:r>
      <w:r>
        <w:t>пасных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000000" w:rsidRDefault="008A0D2B">
      <w:bookmarkStart w:id="287" w:name="sub_1152"/>
      <w:bookmarkEnd w:id="286"/>
      <w:r>
        <w:t>152. Руководитель организации обеспечивает проведение работ по очистке стен, потолков, пола, конс</w:t>
      </w:r>
      <w:r>
        <w:t>трукций и оборудования помещений от пыли, стружек и горючих отходов.</w:t>
      </w:r>
    </w:p>
    <w:bookmarkEnd w:id="287"/>
    <w:p w:rsidR="00000000" w:rsidRDefault="008A0D2B">
      <w: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000000" w:rsidRDefault="008A0D2B">
      <w:bookmarkStart w:id="288" w:name="sub_1153"/>
      <w:r>
        <w:t>153. Утратил силу.</w:t>
      </w:r>
    </w:p>
    <w:bookmarkEnd w:id="288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235" w:history="1">
        <w:r>
          <w:rPr>
            <w:rStyle w:val="a4"/>
          </w:rPr>
          <w:t>пункта 153</w:t>
        </w:r>
      </w:hyperlink>
    </w:p>
    <w:p w:rsidR="00000000" w:rsidRDefault="008A0D2B">
      <w:bookmarkStart w:id="289" w:name="sub_1154"/>
      <w:r>
        <w:t>154. Защитные мембраны взрывных предохранительных клапанов на линиях и на адсорберах по виду материала и по толщине должны соответствов</w:t>
      </w:r>
      <w:r>
        <w:t>ать требованиям проектной документации.</w:t>
      </w:r>
    </w:p>
    <w:p w:rsidR="00000000" w:rsidRDefault="008A0D2B">
      <w:bookmarkStart w:id="290" w:name="sub_1155"/>
      <w:bookmarkEnd w:id="289"/>
      <w:r>
        <w:t>155. Руководитель организации устанавливает сроки проведения проверок исправности огнепреградителей, очистки их огнегасящей насадки и мембранных клапанов, а также обеспечивает их выполнение.</w:t>
      </w:r>
    </w:p>
    <w:p w:rsidR="00000000" w:rsidRDefault="008A0D2B">
      <w:bookmarkStart w:id="291" w:name="sub_1156"/>
      <w:bookmarkEnd w:id="290"/>
      <w:r>
        <w:t>156. Запрещается заполнять адсорберы нестандартным активированным углем.</w:t>
      </w:r>
    </w:p>
    <w:p w:rsidR="00000000" w:rsidRDefault="008A0D2B">
      <w:bookmarkStart w:id="292" w:name="sub_1157"/>
      <w:bookmarkEnd w:id="291"/>
      <w:r>
        <w:t>157. Запрещается при обработке древесины эксплуатировать лесопильные рамы, круглопильные, фрезерно-пильные и другие станки и агрегаты с неисправностями.</w:t>
      </w:r>
    </w:p>
    <w:p w:rsidR="00000000" w:rsidRDefault="008A0D2B">
      <w:bookmarkStart w:id="293" w:name="sub_1158"/>
      <w:bookmarkEnd w:id="292"/>
      <w:r>
        <w:t>158. Запрещается для чистки загрузочной воронки рубительной машины применять металлические предметы.</w:t>
      </w:r>
    </w:p>
    <w:p w:rsidR="00000000" w:rsidRDefault="008A0D2B">
      <w:bookmarkStart w:id="294" w:name="sub_1159"/>
      <w:bookmarkEnd w:id="293"/>
      <w:r>
        <w:t>159. Запрещается выполнять работы по изготовлению древесно-стружечных плит в случае, если над прессом для горячего прессования, за</w:t>
      </w:r>
      <w:r>
        <w:t>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000000" w:rsidRDefault="008A0D2B">
      <w:bookmarkStart w:id="295" w:name="sub_1160"/>
      <w:bookmarkEnd w:id="294"/>
      <w:r>
        <w:t>160. Запрещается эксплуатация барабанных сушилок и бункеров сухой стружки и п</w:t>
      </w:r>
      <w:r>
        <w:t>ыли, не оборудованных (или с неисправными) системами автоматического пожаротушения и противовзрывными устройствами.</w:t>
      </w:r>
    </w:p>
    <w:p w:rsidR="00000000" w:rsidRDefault="008A0D2B">
      <w:bookmarkStart w:id="296" w:name="sub_1161"/>
      <w:bookmarkEnd w:id="295"/>
      <w:r>
        <w:t>161. Камеры термической обработки древесно-стружечных плит не реже 1 раза в сутки очищаются от остатков летучих смоляных выд</w:t>
      </w:r>
      <w:r>
        <w:t>елений и продуктов пиролиза древесины, пыли и других отходов.</w:t>
      </w:r>
    </w:p>
    <w:bookmarkEnd w:id="296"/>
    <w:p w:rsidR="00000000" w:rsidRDefault="008A0D2B">
      <w:r>
        <w:lastRenderedPageBreak/>
        <w:t>Производить термообработку недопрессованных древесно-стружечных плит с рыхлыми кромками не разрешается.</w:t>
      </w:r>
    </w:p>
    <w:p w:rsidR="00000000" w:rsidRDefault="008A0D2B">
      <w:bookmarkStart w:id="297" w:name="sub_1162"/>
      <w:r>
        <w:t>162. Древесно-стружечные плиты перед укладкой в стопы после термообработки</w:t>
      </w:r>
      <w:r>
        <w:t xml:space="preserve"> охлаждаются на открытых буферных площадках до температуры окружающего воздуха для исключения их самовозгорания.</w:t>
      </w:r>
    </w:p>
    <w:p w:rsidR="00000000" w:rsidRDefault="008A0D2B">
      <w:bookmarkStart w:id="298" w:name="sub_1163"/>
      <w:bookmarkEnd w:id="297"/>
      <w:r>
        <w:t>163. После окончания работы пропиточные ванны для древесно-стружечных плит, а также ванны с охлаждающими горючими жидкостями за</w:t>
      </w:r>
      <w:r>
        <w:t>крываются крышками.</w:t>
      </w:r>
    </w:p>
    <w:p w:rsidR="00000000" w:rsidRDefault="008A0D2B">
      <w:bookmarkStart w:id="299" w:name="sub_1164"/>
      <w:bookmarkEnd w:id="298"/>
      <w:r>
        <w:t>164. 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</w:t>
      </w:r>
      <w:r>
        <w:t>и, расположенные вне здания и без удаления горючих паров.</w:t>
      </w:r>
    </w:p>
    <w:p w:rsidR="00000000" w:rsidRDefault="008A0D2B">
      <w:bookmarkStart w:id="300" w:name="sub_1165"/>
      <w:bookmarkEnd w:id="299"/>
      <w:r>
        <w:t>165. 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000000" w:rsidRDefault="008A0D2B">
      <w:bookmarkStart w:id="301" w:name="sub_1166"/>
      <w:bookmarkEnd w:id="300"/>
      <w:r>
        <w:t>166. Запрещается эксплуатация сушильны</w:t>
      </w:r>
      <w:r>
        <w:t>х установок с трещинами на поверхности боровов и неработающими искроуловителями.</w:t>
      </w:r>
    </w:p>
    <w:p w:rsidR="00000000" w:rsidRDefault="008A0D2B">
      <w:bookmarkStart w:id="302" w:name="sub_1167"/>
      <w:bookmarkEnd w:id="301"/>
      <w:r>
        <w:t>167. Топочно-газовые устройства газовых сушильных камер, работающих на твердом и жидком топливе, очищаются от сажи не реже 2 раз в месяц.</w:t>
      </w:r>
    </w:p>
    <w:p w:rsidR="00000000" w:rsidRDefault="008A0D2B">
      <w:bookmarkStart w:id="303" w:name="sub_1168"/>
      <w:bookmarkEnd w:id="302"/>
      <w:r>
        <w:t>168. </w:t>
      </w:r>
      <w:r>
        <w:t>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000000" w:rsidRDefault="008A0D2B">
      <w:bookmarkStart w:id="304" w:name="sub_1169"/>
      <w:bookmarkEnd w:id="303"/>
      <w:r>
        <w:t>169. Сушильные камеры для мягких древесно-волокнистых плит следует очищать от древесных отходов не реже 1 раза в су</w:t>
      </w:r>
      <w:r>
        <w:t>тки.</w:t>
      </w:r>
    </w:p>
    <w:bookmarkEnd w:id="304"/>
    <w:p w:rsidR="00000000" w:rsidRDefault="008A0D2B">
      <w:r>
        <w:t>При остановке конвейера более чем на 10 минут обогрев сушильной камеры прекращается.</w:t>
      </w:r>
    </w:p>
    <w:p w:rsidR="00000000" w:rsidRDefault="008A0D2B">
      <w:bookmarkStart w:id="305" w:name="sub_1170"/>
      <w:r>
        <w:t>170. Сушильные камеры (помещения, шкафы) для сырья, полуфабрикатов и окрашенных готовых изделий оборудуются автоматикой отключения обогрева при повыше</w:t>
      </w:r>
      <w:r>
        <w:t>нии температуры свыше нормы.</w:t>
      </w:r>
    </w:p>
    <w:p w:rsidR="00000000" w:rsidRDefault="008A0D2B">
      <w:bookmarkStart w:id="306" w:name="sub_1171"/>
      <w:bookmarkEnd w:id="305"/>
      <w:r>
        <w:t>171. 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000000" w:rsidRDefault="008A0D2B">
      <w:bookmarkStart w:id="307" w:name="sub_1172"/>
      <w:bookmarkEnd w:id="306"/>
      <w:r>
        <w:t>172. Запрещается в сушильных камерах находиться людям и с</w:t>
      </w:r>
      <w:r>
        <w:t>ушить в них спецодежду.</w:t>
      </w:r>
    </w:p>
    <w:p w:rsidR="00000000" w:rsidRDefault="008A0D2B">
      <w:bookmarkStart w:id="308" w:name="sub_1173"/>
      <w:bookmarkEnd w:id="307"/>
      <w:r>
        <w:t>173. Запрещается эксплуатация соломко-шлифовальных аппаратов, не оборудованных системой пылеудаления или с неисправной такой системой.</w:t>
      </w:r>
    </w:p>
    <w:p w:rsidR="00000000" w:rsidRDefault="008A0D2B">
      <w:bookmarkStart w:id="309" w:name="sub_1174"/>
      <w:bookmarkEnd w:id="308"/>
      <w:r>
        <w:t>174. При производстве спичек:</w:t>
      </w:r>
    </w:p>
    <w:p w:rsidR="00000000" w:rsidRDefault="008A0D2B">
      <w:bookmarkStart w:id="310" w:name="sub_16041"/>
      <w:bookmarkEnd w:id="309"/>
      <w:r>
        <w:t>а) в производствен</w:t>
      </w:r>
      <w:r>
        <w:t>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:rsidR="00000000" w:rsidRDefault="008A0D2B">
      <w:bookmarkStart w:id="311" w:name="sub_16042"/>
      <w:bookmarkEnd w:id="310"/>
      <w:r>
        <w:t xml:space="preserve">б) уборку и промывку пола автоматного цеха необходимо производить </w:t>
      </w:r>
      <w:r>
        <w:t>не реже 2 раз в смену, отстойник канализационного колодца необходимо очищать после каждой уборки и промывки пола цеха;</w:t>
      </w:r>
    </w:p>
    <w:p w:rsidR="00000000" w:rsidRDefault="008A0D2B">
      <w:bookmarkStart w:id="312" w:name="sub_16043"/>
      <w:bookmarkEnd w:id="311"/>
      <w:r>
        <w:t>в) запас зажигательной массы, находящейся у автомата, не должен превышать количества, необходимого для одной заливки;</w:t>
      </w:r>
    </w:p>
    <w:p w:rsidR="00000000" w:rsidRDefault="008A0D2B">
      <w:bookmarkStart w:id="313" w:name="sub_16044"/>
      <w:bookmarkEnd w:id="312"/>
      <w:r>
        <w:t>г) 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000000" w:rsidRDefault="008A0D2B">
      <w:bookmarkStart w:id="314" w:name="sub_16045"/>
      <w:bookmarkEnd w:id="313"/>
      <w:r>
        <w:t>д) остановку спичечного автомата на выходные дни, профилактический ремонт, а также устране</w:t>
      </w:r>
      <w:r>
        <w:t>ние аварии необходимо производить при отсутствии в нем спичек;</w:t>
      </w:r>
    </w:p>
    <w:p w:rsidR="00000000" w:rsidRDefault="008A0D2B">
      <w:bookmarkStart w:id="315" w:name="sub_16046"/>
      <w:bookmarkEnd w:id="314"/>
      <w:r>
        <w:t>е) при кратковременных остановках автомата макальная плита опускается в макальное корыто;</w:t>
      </w:r>
    </w:p>
    <w:p w:rsidR="00000000" w:rsidRDefault="008A0D2B">
      <w:bookmarkStart w:id="316" w:name="sub_16047"/>
      <w:bookmarkEnd w:id="315"/>
      <w:r>
        <w:t>ж) запрещается транспортировать зажигательную массу через места хра</w:t>
      </w:r>
      <w:r>
        <w:t>нения готовой продукции, намазочное отделение и около сушильных устройств, а фосфорную массу - через автоматный цех и помещение для укладки рассыпанных спичек;</w:t>
      </w:r>
    </w:p>
    <w:p w:rsidR="00000000" w:rsidRDefault="008A0D2B">
      <w:bookmarkStart w:id="317" w:name="sub_16048"/>
      <w:bookmarkEnd w:id="316"/>
      <w:r>
        <w:lastRenderedPageBreak/>
        <w:t xml:space="preserve">з) полы размольного отделения необходимо постоянно поддерживать в увлажненном </w:t>
      </w:r>
      <w:r>
        <w:t>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000000" w:rsidRDefault="008A0D2B">
      <w:bookmarkStart w:id="318" w:name="sub_16049"/>
      <w:bookmarkEnd w:id="317"/>
      <w:r>
        <w:t xml:space="preserve">и) не разрешается применять для приготовления и </w:t>
      </w:r>
      <w:r>
        <w:t>хранения зажигательной и фосфорной масс посуду вместимостью более 50 килограммов. Посуда изготавливается из цветного металла и должна иметь приспособления (ручки) для ее переноски;</w:t>
      </w:r>
    </w:p>
    <w:p w:rsidR="00000000" w:rsidRDefault="008A0D2B">
      <w:bookmarkStart w:id="319" w:name="sub_16050"/>
      <w:bookmarkEnd w:id="318"/>
      <w:r>
        <w:t>к) рассыпанная бертолетова соль немедленно убирается в сп</w:t>
      </w:r>
      <w:r>
        <w:t>ециальные емкости с водой;</w:t>
      </w:r>
    </w:p>
    <w:p w:rsidR="00000000" w:rsidRDefault="008A0D2B">
      <w:bookmarkStart w:id="320" w:name="sub_16051"/>
      <w:bookmarkEnd w:id="319"/>
      <w:r>
        <w:t>л) измельчение в шаровой мельнице бертолетовой соли и серы в сухом виде не разрешается;</w:t>
      </w:r>
    </w:p>
    <w:p w:rsidR="00000000" w:rsidRDefault="008A0D2B">
      <w:bookmarkStart w:id="321" w:name="sub_16052"/>
      <w:bookmarkEnd w:id="320"/>
      <w:r>
        <w:t>м) засорение фосфорной и зажигательной масс спичечной соломкой, спичками и различными отходами не допуска</w:t>
      </w:r>
      <w:r>
        <w:t>ется;</w:t>
      </w:r>
    </w:p>
    <w:p w:rsidR="00000000" w:rsidRDefault="008A0D2B">
      <w:bookmarkStart w:id="322" w:name="sub_16053"/>
      <w:bookmarkEnd w:id="321"/>
      <w:r>
        <w:t>н) развеску химикатов для спичечных масс необходимо производить в специальных шкафах, оборудованных вытяжной вентиляцией.</w:t>
      </w:r>
    </w:p>
    <w:p w:rsidR="00000000" w:rsidRDefault="008A0D2B">
      <w:bookmarkStart w:id="323" w:name="sub_1175"/>
      <w:bookmarkEnd w:id="322"/>
      <w:r>
        <w:t>175. Спецодежда работающих в цехах приготовления спичечных масс и автоматных цехов должна быт</w:t>
      </w:r>
      <w:r>
        <w:t>ь пропитана огнезащитным составом.</w:t>
      </w:r>
    </w:p>
    <w:p w:rsidR="00000000" w:rsidRDefault="008A0D2B">
      <w:bookmarkStart w:id="324" w:name="sub_1176"/>
      <w:bookmarkEnd w:id="323"/>
      <w:r>
        <w:t>176. В помещениях укладки рассыпанных спичек и у каждого автомата запас спичек, уложенных в кассеты, не должен превышать 10 малых или 5 больших кассет.</w:t>
      </w:r>
    </w:p>
    <w:p w:rsidR="00000000" w:rsidRDefault="008A0D2B">
      <w:bookmarkStart w:id="325" w:name="sub_1177"/>
      <w:bookmarkEnd w:id="324"/>
      <w:r>
        <w:t>177. Запас спичек около коробконабиво</w:t>
      </w:r>
      <w:r>
        <w:t>чных машин не должен превышать 3 малых кассет.</w:t>
      </w:r>
    </w:p>
    <w:p w:rsidR="00000000" w:rsidRDefault="008A0D2B">
      <w:bookmarkStart w:id="326" w:name="sub_1178"/>
      <w:bookmarkEnd w:id="325"/>
      <w:r>
        <w:t>178. 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:rsidR="00000000" w:rsidRDefault="008A0D2B">
      <w:bookmarkStart w:id="327" w:name="sub_1179"/>
      <w:bookmarkEnd w:id="326"/>
      <w:r>
        <w:t>179. Запрещается хранить в цехе более</w:t>
      </w:r>
      <w:r>
        <w:t xml:space="preserve"> 10 малых или 5 больших кассет со спичками в одном месте.</w:t>
      </w:r>
    </w:p>
    <w:p w:rsidR="00000000" w:rsidRDefault="008A0D2B">
      <w:bookmarkStart w:id="328" w:name="sub_1180"/>
      <w:bookmarkEnd w:id="327"/>
      <w:r>
        <w:t>180. Запас готовых спичек в зоне коробконамазочных и упаковочных машин не должен превышать 20 ящиков на машину.</w:t>
      </w:r>
    </w:p>
    <w:p w:rsidR="00000000" w:rsidRDefault="008A0D2B">
      <w:bookmarkStart w:id="329" w:name="sub_1181"/>
      <w:bookmarkEnd w:id="328"/>
      <w:r>
        <w:t>181. На участке промежуточного хранения количество гот</w:t>
      </w:r>
      <w:r>
        <w:t>овой продукции не должно превышать сменной выработки одного спичечного автомата.</w:t>
      </w:r>
    </w:p>
    <w:p w:rsidR="00000000" w:rsidRDefault="008A0D2B">
      <w:bookmarkStart w:id="330" w:name="sub_1182"/>
      <w:bookmarkEnd w:id="329"/>
      <w:r>
        <w:t>182. 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</w:t>
      </w:r>
      <w:r>
        <w:t>ющая инструкция.</w:t>
      </w:r>
    </w:p>
    <w:p w:rsidR="00000000" w:rsidRDefault="008A0D2B">
      <w:bookmarkStart w:id="331" w:name="sub_1183"/>
      <w:bookmarkEnd w:id="330"/>
      <w:r>
        <w:t>183. Отходы спичечных масс и деревянная тара утилизируются вне территории предприятия на площадке, имеющей ограждение и твердое покрытие.</w:t>
      </w:r>
    </w:p>
    <w:p w:rsidR="00000000" w:rsidRDefault="008A0D2B">
      <w:bookmarkStart w:id="332" w:name="sub_1184"/>
      <w:bookmarkEnd w:id="331"/>
      <w:r>
        <w:t>184. Отходы спичечных масс доставляются к месту утилизации разведенны</w:t>
      </w:r>
      <w:r>
        <w:t>ми водой.</w:t>
      </w:r>
    </w:p>
    <w:p w:rsidR="00000000" w:rsidRDefault="008A0D2B">
      <w:bookmarkStart w:id="333" w:name="sub_1185"/>
      <w:bookmarkEnd w:id="332"/>
      <w:r>
        <w:t>185. 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</w:t>
      </w:r>
      <w:r>
        <w:t xml:space="preserve">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000000" w:rsidRDefault="008A0D2B">
      <w:bookmarkStart w:id="334" w:name="sub_1186"/>
      <w:bookmarkEnd w:id="333"/>
      <w:r>
        <w:t>186. На электростанциях:</w:t>
      </w:r>
    </w:p>
    <w:p w:rsidR="00000000" w:rsidRDefault="008A0D2B">
      <w:bookmarkStart w:id="335" w:name="sub_16054"/>
      <w:bookmarkEnd w:id="334"/>
      <w:r>
        <w:t>а) запрещается производить монтаж или ремонт оборудования и газопрово</w:t>
      </w:r>
      <w:r>
        <w:t>дов в помещении при неработающей вентиляции;</w:t>
      </w:r>
    </w:p>
    <w:p w:rsidR="00000000" w:rsidRDefault="008A0D2B">
      <w:bookmarkStart w:id="336" w:name="sub_16055"/>
      <w:bookmarkEnd w:id="335"/>
      <w:r>
        <w:t>б) при подаче топлива должны работать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000000" w:rsidRDefault="008A0D2B">
      <w:bookmarkStart w:id="337" w:name="sub_16056"/>
      <w:bookmarkEnd w:id="336"/>
      <w:r>
        <w:t>в) 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</w:p>
    <w:p w:rsidR="00000000" w:rsidRDefault="008A0D2B">
      <w:bookmarkStart w:id="338" w:name="sub_16057"/>
      <w:bookmarkEnd w:id="337"/>
      <w:r>
        <w:lastRenderedPageBreak/>
        <w:t xml:space="preserve">г) в помещениях тракта топливоподачи необходимо соблюдать </w:t>
      </w:r>
      <w:r>
        <w:t>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гидросмывом или механизир</w:t>
      </w:r>
      <w:r>
        <w:t>ованным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</w:p>
    <w:p w:rsidR="00000000" w:rsidRDefault="008A0D2B">
      <w:bookmarkStart w:id="339" w:name="sub_16058"/>
      <w:bookmarkEnd w:id="338"/>
      <w:r>
        <w:t xml:space="preserve">д) на кабельных трассах, идущих по тракту топливоподачи, необходимо следить за наличием </w:t>
      </w:r>
      <w:r>
        <w:t>просвета между кабелями для уменьшения скопления пыли;</w:t>
      </w:r>
    </w:p>
    <w:p w:rsidR="00000000" w:rsidRDefault="008A0D2B">
      <w:bookmarkStart w:id="340" w:name="sub_16059"/>
      <w:bookmarkEnd w:id="339"/>
      <w:r>
        <w:t>е) 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</w:t>
      </w:r>
      <w:r>
        <w:t>ных лент;</w:t>
      </w:r>
    </w:p>
    <w:p w:rsidR="00000000" w:rsidRDefault="008A0D2B">
      <w:bookmarkStart w:id="341" w:name="sub_16060"/>
      <w:bookmarkEnd w:id="340"/>
      <w:r>
        <w:t>ж) 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000000" w:rsidRDefault="008A0D2B">
      <w:bookmarkStart w:id="342" w:name="sub_16061"/>
      <w:bookmarkEnd w:id="341"/>
      <w:r>
        <w:t>з) 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000000" w:rsidRDefault="008A0D2B">
      <w:bookmarkStart w:id="343" w:name="sub_16062"/>
      <w:bookmarkEnd w:id="342"/>
      <w:r>
        <w:t>и) перед проведением вулканизационных работ</w:t>
      </w:r>
      <w:r>
        <w:t xml:space="preserve"> на конвейере необходимо очистить от пыли участок не менее 10 метров вдоль ленты (при необходимости выполнить гидроуборку), огородить его негорючими щитами и обеспечить первичными средствами пожаротушения;</w:t>
      </w:r>
    </w:p>
    <w:p w:rsidR="00000000" w:rsidRDefault="008A0D2B">
      <w:bookmarkStart w:id="344" w:name="sub_16063"/>
      <w:bookmarkEnd w:id="343"/>
      <w:r>
        <w:t>к) запрещается в помещениях и ко</w:t>
      </w:r>
      <w:r>
        <w:t>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45" w:name="sub_118611"/>
      <w:bookmarkEnd w:id="344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8A0D2B">
      <w:pPr>
        <w:pStyle w:val="a7"/>
      </w:pPr>
      <w:r>
        <w:fldChar w:fldCharType="begin"/>
      </w:r>
      <w:r>
        <w:instrText>HYPERLINK "garantF1://71398186.1057"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пункт 186 дополнен подпунктом "л"</w:t>
      </w:r>
    </w:p>
    <w:p w:rsidR="00000000" w:rsidRDefault="008A0D2B">
      <w:r>
        <w:t>л) в случае попадания масла на теплоизоляцию горячих поверхностей необ</w:t>
      </w:r>
      <w:r>
        <w:t>ходимо немедленно очистить ее (горячей водой или паром), а если эти меры не помогли (глубокая пропитка изоляции) - следует заменить участок теплоизоляции;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46" w:name="sub_118612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8A0D2B">
      <w:pPr>
        <w:pStyle w:val="a7"/>
      </w:pPr>
      <w:r>
        <w:fldChar w:fldCharType="begin"/>
      </w:r>
      <w:r>
        <w:instrText>HYPERLINK "garantF1://71398186.1057"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</w:t>
      </w:r>
      <w:r>
        <w:t>равительства РФ от 20 сентября 2016 г. N 947 пункт 186 дополнен подпунктом "м"</w:t>
      </w:r>
    </w:p>
    <w:p w:rsidR="00000000" w:rsidRDefault="008A0D2B">
      <w:r>
        <w:t>м) поддоны под маслонаполненным оборудованием для сбора возможных протечек масла должны находиться в исправном состоянии, проходимость трубопроводов организованного отвода масла</w:t>
      </w:r>
      <w:r>
        <w:t xml:space="preserve"> в сборный бак должна проверяться в период ремонтов. Запрещается для сбора протечек масла из уплотнений и сальников на оборудовании укладывать тряпки и ветошь, а также использовать временные лотки и противни.</w:t>
      </w:r>
    </w:p>
    <w:p w:rsidR="00000000" w:rsidRDefault="008A0D2B">
      <w:bookmarkStart w:id="347" w:name="sub_1187"/>
      <w:r>
        <w:t>187. В кабельных сооружениях:</w:t>
      </w:r>
    </w:p>
    <w:p w:rsidR="00000000" w:rsidRDefault="008A0D2B">
      <w:bookmarkStart w:id="348" w:name="sub_16064"/>
      <w:bookmarkEnd w:id="347"/>
      <w:r>
        <w:t>а) не реже чем через 60 метров устанавливаются указатели ближайшего выхода;</w:t>
      </w:r>
    </w:p>
    <w:p w:rsidR="00000000" w:rsidRDefault="008A0D2B">
      <w:bookmarkStart w:id="349" w:name="sub_16065"/>
      <w:bookmarkEnd w:id="348"/>
      <w:r>
        <w:t>б) 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</w:t>
      </w:r>
      <w:r>
        <w:t>стницы так, чтобы они не мешали проходу по тоннелю (этажу);</w:t>
      </w:r>
    </w:p>
    <w:p w:rsidR="00000000" w:rsidRDefault="008A0D2B">
      <w:bookmarkStart w:id="350" w:name="sub_16066"/>
      <w:bookmarkEnd w:id="349"/>
      <w:r>
        <w:t>в) запрещается прокладка бронированных кабелей внутри помещений без снятия горючего джутового покрова;</w:t>
      </w:r>
    </w:p>
    <w:p w:rsidR="00000000" w:rsidRDefault="008A0D2B">
      <w:bookmarkStart w:id="351" w:name="sub_16067"/>
      <w:bookmarkEnd w:id="350"/>
      <w:r>
        <w:t>г) при эксплуатации кабельных сооружений двери секционных</w:t>
      </w:r>
      <w:r>
        <w:t xml:space="preserve"> перегородок фиксируются в закрытом положении. Устройства самозакрывания дверей поддерживаются в технически исправном состоянии;</w:t>
      </w:r>
    </w:p>
    <w:p w:rsidR="00000000" w:rsidRDefault="008A0D2B">
      <w:bookmarkStart w:id="352" w:name="sub_16068"/>
      <w:bookmarkEnd w:id="351"/>
      <w:r>
        <w:lastRenderedPageBreak/>
        <w:t>д) запрещается при проведении реконструкции или ремонта применять кабели с горючей полиэтиленовой изоляцией;</w:t>
      </w:r>
    </w:p>
    <w:p w:rsidR="00000000" w:rsidRDefault="008A0D2B">
      <w:bookmarkStart w:id="353" w:name="sub_16069"/>
      <w:bookmarkEnd w:id="352"/>
      <w:r>
        <w:t>е) </w:t>
      </w:r>
      <w:hyperlink r:id="rId236" w:history="1">
        <w:r>
          <w:rPr>
            <w:rStyle w:val="a4"/>
          </w:rPr>
          <w:t>утратил силу</w:t>
        </w:r>
      </w:hyperlink>
      <w:r>
        <w:t>;</w:t>
      </w:r>
    </w:p>
    <w:bookmarkEnd w:id="353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237" w:history="1">
        <w:r>
          <w:rPr>
            <w:rStyle w:val="a4"/>
          </w:rPr>
          <w:t>подпункта "е" пункта 187</w:t>
        </w:r>
      </w:hyperlink>
    </w:p>
    <w:p w:rsidR="00000000" w:rsidRDefault="008A0D2B">
      <w:bookmarkStart w:id="354" w:name="sub_16070"/>
      <w:r>
        <w:t>ж) запрещается в помещениях подпитывающих устройств маслонаполн</w:t>
      </w:r>
      <w:r>
        <w:t>енных кабелей хранить горючие и другие материалы, не относящиеся к этой установке;</w:t>
      </w:r>
    </w:p>
    <w:p w:rsidR="00000000" w:rsidRDefault="008A0D2B">
      <w:bookmarkStart w:id="355" w:name="sub_16071"/>
      <w:bookmarkEnd w:id="354"/>
      <w:r>
        <w:t>з) 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</w:t>
      </w:r>
      <w:r>
        <w:t>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</w:p>
    <w:p w:rsidR="00000000" w:rsidRDefault="008A0D2B">
      <w:bookmarkStart w:id="356" w:name="sub_16072"/>
      <w:bookmarkEnd w:id="355"/>
      <w:r>
        <w:t xml:space="preserve">и) при </w:t>
      </w:r>
      <w:r>
        <w:t>реконструкции и ремонте прокладка через кабельные сооружения каких-либо транзитных коммуникаций и шинопроводов не разрешается;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57" w:name="sub_118710"/>
      <w:bookmarkEnd w:id="356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8A0D2B">
      <w:pPr>
        <w:pStyle w:val="a7"/>
      </w:pPr>
      <w:r>
        <w:fldChar w:fldCharType="begin"/>
      </w:r>
      <w:r>
        <w:instrText>HYPERLINK "garantF1://71398186.1058"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</w:t>
      </w:r>
      <w:r>
        <w:t>20 сентября 2016 г. N 947 пункт 187 дополнен подпунктом "к"</w:t>
      </w:r>
    </w:p>
    <w:p w:rsidR="00000000" w:rsidRDefault="008A0D2B">
      <w:r>
        <w:t>к) при эксплуатации кабельных сооружений огнезащитные кабельные покрытия и кабельные проходки не должны иметь видимых повреждений (отслоения, вздутия, сколы, растрескивания и др.). При обнаружении</w:t>
      </w:r>
      <w:r>
        <w:t xml:space="preserve"> таких мест принимаются меры по их ремонту и восстановлению;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58" w:name="sub_118711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8A0D2B">
      <w:pPr>
        <w:pStyle w:val="a7"/>
      </w:pPr>
      <w:r>
        <w:fldChar w:fldCharType="begin"/>
      </w:r>
      <w:r>
        <w:instrText>HYPERLINK "garantF1://71398186.1058"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пункт 187 дополнен подпунктом "л"</w:t>
      </w:r>
    </w:p>
    <w:p w:rsidR="00000000" w:rsidRDefault="008A0D2B">
      <w:r>
        <w:t xml:space="preserve">л) запрещается </w:t>
      </w:r>
      <w:r>
        <w:t>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конструкции.</w:t>
      </w:r>
    </w:p>
    <w:p w:rsidR="00000000" w:rsidRDefault="008A0D2B">
      <w:bookmarkStart w:id="359" w:name="sub_1188"/>
      <w:r>
        <w:t xml:space="preserve">188. Маслоприемные устройства под </w:t>
      </w:r>
      <w:r>
        <w:t>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60" w:name="sub_1189"/>
      <w:bookmarkEnd w:id="359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8A0D2B">
      <w:pPr>
        <w:pStyle w:val="a7"/>
      </w:pPr>
      <w:r>
        <w:fldChar w:fldCharType="begin"/>
      </w:r>
      <w:r>
        <w:instrText>HYPERLINK "garantF1://70498248.1044"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189 внесены изменения</w:t>
      </w:r>
    </w:p>
    <w:p w:rsidR="00000000" w:rsidRDefault="008A0D2B">
      <w:pPr>
        <w:pStyle w:val="a7"/>
      </w:pPr>
      <w:hyperlink r:id="rId2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189. В пределах бортовых ограждений масло</w:t>
      </w:r>
      <w:r>
        <w:t>приемника гравийную засыпку необходимо содержать в чистом состоянии.</w:t>
      </w:r>
    </w:p>
    <w:p w:rsidR="00000000" w:rsidRDefault="008A0D2B">
      <w: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000000" w:rsidRDefault="008A0D2B">
      <w:r>
        <w:t>При образовании на гравийной засыпке твердых отложений от нефтепроду</w:t>
      </w:r>
      <w:r>
        <w:t>ктов толщиной более 3 миллиметров, появлении растительности или невозможности его промывки осуществляется замена гравия.</w:t>
      </w:r>
    </w:p>
    <w:p w:rsidR="00000000" w:rsidRDefault="008A0D2B">
      <w:bookmarkStart w:id="361" w:name="sub_1190"/>
      <w:r>
        <w:t>190. Запрещается использовать (приспосабливать) стенки кабельных каналов в качестве бортового ограждения маслоприемников трансф</w:t>
      </w:r>
      <w:r>
        <w:t>орматоров и масляных реакторов.</w:t>
      </w:r>
    </w:p>
    <w:p w:rsidR="00000000" w:rsidRDefault="008A0D2B">
      <w:bookmarkStart w:id="362" w:name="sub_1191"/>
      <w:bookmarkEnd w:id="361"/>
      <w:r>
        <w:t xml:space="preserve">191. В местах установки передвижной пожарной техники оборудуются и обозначаются места заземления. Места заземления передвижной пожарной техники </w:t>
      </w:r>
      <w:r>
        <w:lastRenderedPageBreak/>
        <w:t>определяются специалистами энергетических объектов совместно с п</w:t>
      </w:r>
      <w:r>
        <w:t>редставителями пожарной охраны.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63" w:name="sub_1192"/>
      <w:bookmarkEnd w:id="362"/>
      <w:r>
        <w:rPr>
          <w:color w:val="000000"/>
          <w:sz w:val="16"/>
          <w:szCs w:val="16"/>
        </w:rPr>
        <w:t>Информация об изменениях:</w:t>
      </w:r>
    </w:p>
    <w:bookmarkEnd w:id="363"/>
    <w:p w:rsidR="00000000" w:rsidRDefault="008A0D2B">
      <w:pPr>
        <w:pStyle w:val="a7"/>
      </w:pPr>
      <w:r>
        <w:fldChar w:fldCharType="begin"/>
      </w:r>
      <w:r>
        <w:instrText>HYPERLINK "garantF1://71398186.1059"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192 внесены изменения, </w:t>
      </w:r>
      <w:hyperlink r:id="rId239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по истечении 12 месяцев со дня </w:t>
      </w:r>
      <w:hyperlink r:id="rId2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192. На объектах защиты полиграфической промышле</w:t>
      </w:r>
      <w:r>
        <w:t>нности:</w:t>
      </w:r>
    </w:p>
    <w:p w:rsidR="00000000" w:rsidRDefault="008A0D2B">
      <w: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000000" w:rsidRDefault="008A0D2B">
      <w:r>
        <w:t>чистка магазинов, матриц и клиньев осуществляется пожаробезопасными растворами. В исключительных случая</w:t>
      </w:r>
      <w:r>
        <w:t>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64" w:name="sub_1193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8A0D2B">
      <w:pPr>
        <w:pStyle w:val="a7"/>
      </w:pPr>
      <w:r>
        <w:fldChar w:fldCharType="begin"/>
      </w:r>
      <w:r>
        <w:instrText>HYPERLINK "gara</w:instrText>
      </w:r>
      <w:r>
        <w:instrText>ntF1://71398186.1059"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193 внесены изменения, </w:t>
      </w:r>
      <w:hyperlink r:id="rId242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193. На объектах защиты полиграфической промышленности запрещается:</w:t>
      </w:r>
    </w:p>
    <w:p w:rsidR="00000000" w:rsidRDefault="008A0D2B">
      <w:bookmarkStart w:id="365" w:name="sub_16073"/>
      <w:r>
        <w:t>а) подвешивать на металлоподаватель отливных м</w:t>
      </w:r>
      <w:r>
        <w:t>ашин влажные слитки;</w:t>
      </w:r>
    </w:p>
    <w:p w:rsidR="00000000" w:rsidRDefault="008A0D2B">
      <w:bookmarkStart w:id="366" w:name="sub_16074"/>
      <w:bookmarkEnd w:id="365"/>
      <w:r>
        <w:t>б) загружать отливной котел наборными материалами, загрязненными красками и горючими веществами;</w:t>
      </w:r>
    </w:p>
    <w:p w:rsidR="00000000" w:rsidRDefault="008A0D2B">
      <w:bookmarkStart w:id="367" w:name="sub_16075"/>
      <w:bookmarkEnd w:id="366"/>
      <w:r>
        <w:t>в) оставлять на наборных машинах или хранить около них горючие смывочные материалы и масленки с маслом</w:t>
      </w:r>
      <w:r>
        <w:t>;</w:t>
      </w:r>
    </w:p>
    <w:p w:rsidR="00000000" w:rsidRDefault="008A0D2B">
      <w:bookmarkStart w:id="368" w:name="sub_16076"/>
      <w:bookmarkEnd w:id="367"/>
      <w:r>
        <w:t>г) подходить к отливочному аппарату и работать на машине в спецодежде, пропитанной горючей жидкостью;</w:t>
      </w:r>
    </w:p>
    <w:p w:rsidR="00000000" w:rsidRDefault="008A0D2B">
      <w:bookmarkStart w:id="369" w:name="sub_16077"/>
      <w:bookmarkEnd w:id="368"/>
      <w:r>
        <w:t>д) настилать полы в гартоплавильных отделениях из горючих материалов.</w:t>
      </w:r>
    </w:p>
    <w:p w:rsidR="00000000" w:rsidRDefault="008A0D2B">
      <w:bookmarkStart w:id="370" w:name="sub_1194"/>
      <w:bookmarkEnd w:id="369"/>
      <w:r>
        <w:t>194. Поливать матричный матер</w:t>
      </w:r>
      <w:r>
        <w:t>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</w:t>
      </w:r>
      <w:r>
        <w:t>кафу.</w:t>
      </w:r>
    </w:p>
    <w:p w:rsidR="00000000" w:rsidRDefault="008A0D2B">
      <w:bookmarkStart w:id="371" w:name="sub_1195"/>
      <w:bookmarkEnd w:id="370"/>
      <w:r>
        <w:t>195. Графитирование матричного материала следует производить в специальном закрытом аппарате при включенной вытяжной вентиляции.</w:t>
      </w:r>
    </w:p>
    <w:p w:rsidR="00000000" w:rsidRDefault="008A0D2B">
      <w:bookmarkStart w:id="372" w:name="sub_1196"/>
      <w:bookmarkEnd w:id="371"/>
      <w:r>
        <w:t>196. Запрещается поливать матричный материал раствором каучука в бензине или графитироват</w:t>
      </w:r>
      <w:r>
        <w:t>ь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bookmarkEnd w:id="372"/>
    <w:p w:rsidR="00000000" w:rsidRDefault="008A0D2B"/>
    <w:p w:rsidR="00000000" w:rsidRDefault="008A0D2B">
      <w:pPr>
        <w:pStyle w:val="1"/>
      </w:pPr>
      <w:bookmarkStart w:id="373" w:name="sub_10100"/>
      <w:r>
        <w:t>X. Объекты сельскохозяйственного производства</w:t>
      </w:r>
    </w:p>
    <w:bookmarkEnd w:id="373"/>
    <w:p w:rsidR="00000000" w:rsidRDefault="008A0D2B"/>
    <w:p w:rsidR="00000000" w:rsidRDefault="008A0D2B">
      <w:bookmarkStart w:id="374" w:name="sub_1197"/>
      <w:r>
        <w:t>197. </w:t>
      </w:r>
      <w:r>
        <w:t>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</w:t>
      </w:r>
      <w:r>
        <w:t xml:space="preserve"> с устройством выходов непосредственно наружу.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75" w:name="sub_1198"/>
      <w:bookmarkEnd w:id="374"/>
      <w:r>
        <w:rPr>
          <w:color w:val="000000"/>
          <w:sz w:val="16"/>
          <w:szCs w:val="16"/>
        </w:rPr>
        <w:t>Информация об изменениях:</w:t>
      </w:r>
    </w:p>
    <w:bookmarkEnd w:id="375"/>
    <w:p w:rsidR="00000000" w:rsidRDefault="008A0D2B">
      <w:pPr>
        <w:pStyle w:val="a7"/>
      </w:pPr>
      <w:r>
        <w:lastRenderedPageBreak/>
        <w:fldChar w:fldCharType="begin"/>
      </w:r>
      <w:r>
        <w:instrText>HYPERLINK "garantF1://71398186.1060"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198 внесены изменения, </w:t>
      </w:r>
      <w:hyperlink r:id="rId245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198. Запрещается устраивать в пом</w:t>
      </w:r>
      <w:r>
        <w:t>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000000" w:rsidRDefault="008A0D2B">
      <w:bookmarkStart w:id="376" w:name="sub_11982"/>
      <w:r>
        <w:t>Запрещается въезд в помещения для скота и птицы тракторов, ав</w:t>
      </w:r>
      <w:r>
        <w:t>томобилей и сельскохозяйственных машин, выхлопные трубы которых не оборудованы искрогасителями, за исключением случаев применения системы нейтрализации отработанных газов.</w:t>
      </w:r>
    </w:p>
    <w:p w:rsidR="00000000" w:rsidRDefault="008A0D2B">
      <w:bookmarkStart w:id="377" w:name="sub_1199"/>
      <w:bookmarkEnd w:id="376"/>
      <w:r>
        <w:t>199. На животноводческих фермах (комплексах) при наличии 20 и более</w:t>
      </w:r>
      <w:r>
        <w:t xml:space="preserve"> голов крупного рогатого скота необходимо применять групповой способ привязи.</w:t>
      </w:r>
    </w:p>
    <w:p w:rsidR="00000000" w:rsidRDefault="008A0D2B">
      <w:bookmarkStart w:id="378" w:name="sub_1200"/>
      <w:bookmarkEnd w:id="377"/>
      <w:r>
        <w:t>200. Запрещается хранение грубых кормов в чердачных помещениях ферм, если:</w:t>
      </w:r>
    </w:p>
    <w:p w:rsidR="00000000" w:rsidRDefault="008A0D2B">
      <w:bookmarkStart w:id="379" w:name="sub_16079"/>
      <w:bookmarkEnd w:id="378"/>
      <w:r>
        <w:t>а) кровля фермы выполнена из горючих материалов;</w:t>
      </w:r>
    </w:p>
    <w:p w:rsidR="00000000" w:rsidRDefault="008A0D2B">
      <w:bookmarkStart w:id="380" w:name="sub_16080"/>
      <w:bookmarkEnd w:id="379"/>
      <w:r>
        <w:t>б) </w:t>
      </w:r>
      <w:r>
        <w:t>деревянные чердачные перекрытия со стороны чердачных помещений не обработаны огнезащитными составами;</w:t>
      </w:r>
    </w:p>
    <w:p w:rsidR="00000000" w:rsidRDefault="008A0D2B">
      <w:bookmarkStart w:id="381" w:name="sub_16081"/>
      <w:bookmarkEnd w:id="380"/>
      <w:r>
        <w:t>в) электропроводка на чердаке проложена без защиты от механических повреждений;</w:t>
      </w:r>
    </w:p>
    <w:p w:rsidR="00000000" w:rsidRDefault="008A0D2B">
      <w:bookmarkStart w:id="382" w:name="sub_16082"/>
      <w:bookmarkEnd w:id="381"/>
      <w:r>
        <w:t>г) отсутствует ограждение дымоходов по</w:t>
      </w:r>
      <w:r>
        <w:t xml:space="preserve"> периметру на расстоянии 1 метра.</w:t>
      </w:r>
    </w:p>
    <w:p w:rsidR="00000000" w:rsidRDefault="008A0D2B">
      <w:bookmarkStart w:id="383" w:name="sub_1201"/>
      <w:bookmarkEnd w:id="382"/>
      <w:r>
        <w:t>201. При устройстве и эксплуатации электрических брудеров необходимо соблюдать следующие требования:</w:t>
      </w:r>
    </w:p>
    <w:p w:rsidR="00000000" w:rsidRDefault="008A0D2B">
      <w:bookmarkStart w:id="384" w:name="sub_16083"/>
      <w:bookmarkEnd w:id="383"/>
      <w:r>
        <w:t xml:space="preserve">а) расстояние от теплонагревательных элементов до подстилки и горючих предметов должно </w:t>
      </w:r>
      <w:r>
        <w:t>быть по вертикали не менее 80 сантиметров и по горизонтали не менее 25 сантиметров;</w:t>
      </w:r>
    </w:p>
    <w:p w:rsidR="00000000" w:rsidRDefault="008A0D2B">
      <w:bookmarkStart w:id="385" w:name="sub_16084"/>
      <w:bookmarkEnd w:id="384"/>
      <w:r>
        <w:t>б) 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</w:t>
      </w:r>
      <w:r>
        <w:t>нение открытых нагревательных элементов не допускается;</w:t>
      </w:r>
    </w:p>
    <w:p w:rsidR="00000000" w:rsidRDefault="008A0D2B">
      <w:bookmarkStart w:id="386" w:name="sub_16085"/>
      <w:bookmarkEnd w:id="385"/>
      <w:r>
        <w:t>в) 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000000" w:rsidRDefault="008A0D2B">
      <w:bookmarkStart w:id="387" w:name="sub_16086"/>
      <w:bookmarkEnd w:id="386"/>
      <w:r>
        <w:t>г) 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000000" w:rsidRDefault="008A0D2B">
      <w:bookmarkStart w:id="388" w:name="sub_16087"/>
      <w:bookmarkEnd w:id="387"/>
      <w:r>
        <w:t>д) температурный режим под брудером должен поддерживаться автоматически.</w:t>
      </w:r>
    </w:p>
    <w:p w:rsidR="00000000" w:rsidRDefault="008A0D2B">
      <w:bookmarkStart w:id="389" w:name="sub_1202"/>
      <w:bookmarkEnd w:id="388"/>
      <w:r>
        <w:t>202. Передвижные ультрафиолетовые установки и их электрооборудование устанавливается на расстоянии не менее 1 метра от горючих материалов.</w:t>
      </w:r>
    </w:p>
    <w:bookmarkEnd w:id="389"/>
    <w:p w:rsidR="00000000" w:rsidRDefault="008A0D2B">
      <w:r>
        <w:t>Провода, идущие к электробрудерам и ультрафиолетовым установкам, прокладываются на высоте не м</w:t>
      </w:r>
      <w:r>
        <w:t>енее 2,5 метра от уровня пола и на расстоянии 10 сантиметров от горючих конструкций.</w:t>
      </w:r>
    </w:p>
    <w:p w:rsidR="00000000" w:rsidRDefault="008A0D2B">
      <w:bookmarkStart w:id="390" w:name="sub_1203"/>
      <w:r>
        <w:t>203. Бензиновый двигатель стригального агрегата необходимо устанавливать на очищенной от травы и мусора площадке на расстоянии 15 метров от зданий. Хранение запасо</w:t>
      </w:r>
      <w:r>
        <w:t>в горюче-смазочных материалов осуществляется в закрытой металлической таре на расстоянии 20 метров от пункта стрижки и строений.</w:t>
      </w:r>
    </w:p>
    <w:p w:rsidR="00000000" w:rsidRDefault="008A0D2B">
      <w:bookmarkStart w:id="391" w:name="sub_1204"/>
      <w:bookmarkEnd w:id="390"/>
      <w:r>
        <w:t>204. Запрещается допускать скопление шерсти на стригальном пункте свыше сменной выработки и загромождать проход</w:t>
      </w:r>
      <w:r>
        <w:t>ы и выходы тюками с шерстью.</w:t>
      </w:r>
    </w:p>
    <w:p w:rsidR="00000000" w:rsidRDefault="008A0D2B">
      <w:bookmarkStart w:id="392" w:name="sub_1205"/>
      <w:bookmarkEnd w:id="391"/>
      <w:r>
        <w:t>205. 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000000" w:rsidRDefault="008A0D2B">
      <w:bookmarkStart w:id="393" w:name="sub_1206"/>
      <w:bookmarkEnd w:id="392"/>
      <w:r>
        <w:t>206. Аммиачная селитра хранится в отдельны</w:t>
      </w:r>
      <w:r>
        <w:t xml:space="preserve">х бесчердачных одноэтажных </w:t>
      </w:r>
      <w:r>
        <w:lastRenderedPageBreak/>
        <w:t>зданиях с негорючими полами I или II 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</w:t>
      </w:r>
      <w:r>
        <w:t>йкости. Сильнодействующие окислители (хлораты магния и кальция, перекись водорода и др.) должны храниться в отдельных отсеках зданий I, II и III степени огнестойкости.</w:t>
      </w:r>
    </w:p>
    <w:p w:rsidR="00000000" w:rsidRDefault="008A0D2B">
      <w:bookmarkStart w:id="394" w:name="sub_1207"/>
      <w:bookmarkEnd w:id="393"/>
      <w:r>
        <w:t xml:space="preserve">207. В полевых условиях хранение и заправка нефтепродуктами автомобилей </w:t>
      </w:r>
      <w:r>
        <w:t>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 метров, или на пахоте на расстоянии 100 метров от токов, стогов сена и соломы, хлебных массивов и не м</w:t>
      </w:r>
      <w:r>
        <w:t>енее 50 метров от строений.</w:t>
      </w:r>
    </w:p>
    <w:p w:rsidR="00000000" w:rsidRDefault="008A0D2B">
      <w:bookmarkStart w:id="395" w:name="sub_1208"/>
      <w:bookmarkEnd w:id="394"/>
      <w:r>
        <w:t>208. 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</w:t>
      </w:r>
      <w:r>
        <w:t>деление пыли в помещение. Взрыворазрядители над машинами должны находиться в исправном рабочем состоянии.</w:t>
      </w:r>
    </w:p>
    <w:p w:rsidR="00000000" w:rsidRDefault="008A0D2B">
      <w:bookmarkStart w:id="396" w:name="sub_1209"/>
      <w:bookmarkEnd w:id="395"/>
      <w:r>
        <w:t>209. Нории производительностью более 50 тонн в час оборудуются автоматическими тормозными устройствами, предохраняющими ленту от обрат</w:t>
      </w:r>
      <w:r>
        <w:t>ного хода при остановках. Запрещается устройство норий и отдельных деталей из дерева или других горючих материалов.</w:t>
      </w:r>
    </w:p>
    <w:p w:rsidR="00000000" w:rsidRDefault="008A0D2B">
      <w:bookmarkStart w:id="397" w:name="sub_1210"/>
      <w:bookmarkEnd w:id="396"/>
      <w:r>
        <w:t>210. </w:t>
      </w:r>
      <w:r>
        <w:t>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000000" w:rsidRDefault="008A0D2B">
      <w:bookmarkStart w:id="398" w:name="sub_1211"/>
      <w:bookmarkEnd w:id="397"/>
      <w:r>
        <w:t>211. Натяжен</w:t>
      </w:r>
      <w:r>
        <w:t>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</w:t>
      </w:r>
      <w:r>
        <w:t>й передачи.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399" w:name="sub_1212"/>
      <w:bookmarkEnd w:id="398"/>
      <w:r>
        <w:rPr>
          <w:color w:val="000000"/>
          <w:sz w:val="16"/>
          <w:szCs w:val="16"/>
        </w:rPr>
        <w:t>Информация об изменениях:</w:t>
      </w:r>
    </w:p>
    <w:bookmarkEnd w:id="399"/>
    <w:p w:rsidR="00000000" w:rsidRDefault="008A0D2B">
      <w:pPr>
        <w:pStyle w:val="a7"/>
      </w:pPr>
      <w:r>
        <w:fldChar w:fldCharType="begin"/>
      </w:r>
      <w:r>
        <w:instrText>HYPERLINK "garantF1://71398186.1060"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212 внесены изменения, </w:t>
      </w:r>
      <w:hyperlink r:id="rId248" w:history="1">
        <w:r>
          <w:rPr>
            <w:rStyle w:val="a4"/>
          </w:rPr>
          <w:t>вступающие в силу</w:t>
        </w:r>
      </w:hyperlink>
      <w:r>
        <w:t xml:space="preserve"> по истече</w:t>
      </w:r>
      <w:r>
        <w:t xml:space="preserve">нии 12 месяцев со дня </w:t>
      </w:r>
      <w:hyperlink r:id="rId2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212. Руководитель организации организует проведение противопожарного</w:t>
      </w:r>
      <w:r>
        <w:t xml:space="preserve">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 - 2 огнетушителями, 2 штыковыми лопатами) и исправными искрогасителями, за исключением</w:t>
      </w:r>
      <w:r>
        <w:t xml:space="preserve"> случаев применения системы нейтрализации отработанных газов.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00" w:name="sub_1213"/>
      <w:r>
        <w:rPr>
          <w:color w:val="000000"/>
          <w:sz w:val="16"/>
          <w:szCs w:val="16"/>
        </w:rPr>
        <w:t>Информация об изменениях:</w:t>
      </w:r>
    </w:p>
    <w:bookmarkEnd w:id="400"/>
    <w:p w:rsidR="00000000" w:rsidRDefault="008A0D2B">
      <w:pPr>
        <w:pStyle w:val="a7"/>
      </w:pPr>
      <w:r>
        <w:t xml:space="preserve">Пункт 213 изменен с 17 января 2018 г. - </w:t>
      </w:r>
      <w:hyperlink r:id="rId251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pPr>
        <w:pStyle w:val="a7"/>
      </w:pPr>
      <w:hyperlink r:id="rId252" w:history="1">
        <w:r>
          <w:rPr>
            <w:rStyle w:val="a4"/>
          </w:rPr>
          <w:t>См. предыдущую редакцию</w:t>
        </w:r>
      </w:hyperlink>
    </w:p>
    <w:p w:rsidR="00000000" w:rsidRDefault="008A0D2B">
      <w:r>
        <w:t>213. 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</w:t>
      </w:r>
      <w:r>
        <w:t>равы необходимо размещать на расстоянии не менее 30 метров от хлебных массивов.</w:t>
      </w:r>
    </w:p>
    <w:p w:rsidR="00000000" w:rsidRDefault="008A0D2B">
      <w:bookmarkStart w:id="401" w:name="sub_1214"/>
      <w:r>
        <w:t xml:space="preserve">214. Перед созреванием колосовых культур хлебные поля в местах их прилегания к лесным и торфяным массивам, степной полосе, автомобильным и </w:t>
      </w:r>
      <w:r>
        <w:lastRenderedPageBreak/>
        <w:t xml:space="preserve">железным дорогам должны быть </w:t>
      </w:r>
      <w:r>
        <w:t>обкошены и опаханы полосой шириной не менее 4 метров.</w:t>
      </w:r>
    </w:p>
    <w:p w:rsidR="00000000" w:rsidRDefault="008A0D2B">
      <w:bookmarkStart w:id="402" w:name="sub_1215"/>
      <w:bookmarkEnd w:id="401"/>
      <w:r>
        <w:t>215. Уборка зерновых начинается с разбивки хлебных массивов на участки площадью не более 50 гектаров. Между участками делаются прокосы шириной не менее 8 метров. Скошенный хлеб с прокосо</w:t>
      </w:r>
      <w:r>
        <w:t>в немедленно убирается. Посредине прокосов делается пропашка шириной не менее 4 метров.</w:t>
      </w:r>
    </w:p>
    <w:p w:rsidR="00000000" w:rsidRDefault="008A0D2B">
      <w:bookmarkStart w:id="403" w:name="sub_1216"/>
      <w:bookmarkEnd w:id="402"/>
      <w:r>
        <w:t>216. Временные полевые станы необходимо располагать не ближе 100 метров от хлебных массивов, токов и др. Площадки полевых станов и зернотоков должны опа</w:t>
      </w:r>
      <w:r>
        <w:t>хиваться полосой шириной не менее 4 метров.</w:t>
      </w:r>
    </w:p>
    <w:p w:rsidR="00000000" w:rsidRDefault="008A0D2B">
      <w:bookmarkStart w:id="404" w:name="sub_1217"/>
      <w:bookmarkEnd w:id="403"/>
      <w:r>
        <w:t>217. При уборке хлебных массивов площадью более 25 гектаров в постоянной готовности должен быть трактор с плугом для опашки зоны горения в случае пожара.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05" w:name="sub_1218"/>
      <w:bookmarkEnd w:id="404"/>
      <w:r>
        <w:rPr>
          <w:color w:val="000000"/>
          <w:sz w:val="16"/>
          <w:szCs w:val="16"/>
        </w:rPr>
        <w:t>Информация об изменениях:</w:t>
      </w:r>
    </w:p>
    <w:bookmarkEnd w:id="405"/>
    <w:p w:rsidR="00000000" w:rsidRDefault="008A0D2B">
      <w:pPr>
        <w:pStyle w:val="a7"/>
      </w:pPr>
      <w:r>
        <w:fldChar w:fldCharType="begin"/>
      </w:r>
      <w:r>
        <w:instrText>HYPERLINK "garantF1://71536090.0"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марта 2017 г. N 316 в пункт 218 внесены изменения</w:t>
      </w:r>
    </w:p>
    <w:p w:rsidR="00000000" w:rsidRDefault="008A0D2B">
      <w:pPr>
        <w:pStyle w:val="a7"/>
      </w:pPr>
      <w:hyperlink r:id="rId2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218. Запрещается выжигание сухой травянистой р</w:t>
      </w:r>
      <w:r>
        <w:t>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может производиться в безветренную погоду при соблюдении условия, пр</w:t>
      </w:r>
      <w:r>
        <w:t xml:space="preserve">едусмотренного </w:t>
      </w:r>
      <w:hyperlink w:anchor="sub_10721" w:history="1">
        <w:r>
          <w:rPr>
            <w:rStyle w:val="a4"/>
          </w:rPr>
          <w:t>пунктом 72.1</w:t>
        </w:r>
      </w:hyperlink>
      <w:r>
        <w:t xml:space="preserve"> настоящих Правил.</w:t>
      </w:r>
    </w:p>
    <w:p w:rsidR="00000000" w:rsidRDefault="008A0D2B">
      <w:bookmarkStart w:id="406" w:name="sub_12182"/>
      <w: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</w:t>
      </w:r>
      <w:r>
        <w:t xml:space="preserve">зопасности, установленных настоящими Правилами, а также </w:t>
      </w:r>
      <w:hyperlink r:id="rId254" w:history="1">
        <w:r>
          <w:rPr>
            <w:rStyle w:val="a4"/>
          </w:rPr>
          <w:t>нормативными правовыми актами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</w:t>
      </w:r>
      <w:r>
        <w:t xml:space="preserve">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07" w:name="sub_121801"/>
      <w:bookmarkEnd w:id="406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000000" w:rsidRDefault="008A0D2B">
      <w:pPr>
        <w:pStyle w:val="a7"/>
      </w:pPr>
      <w:r>
        <w:t xml:space="preserve">Правила дополнены пунктом 218.1 с 17 января 2018 </w:t>
      </w:r>
      <w:r>
        <w:t xml:space="preserve">г. - </w:t>
      </w:r>
      <w:hyperlink r:id="rId255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r>
        <w:t>218.1. Правообладатели земельных участков (собственники земельных участков, землепользователи, землевладельцы и арендаторы земельных участков) сельскохоз</w:t>
      </w:r>
      <w:r>
        <w:t>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000000" w:rsidRDefault="008A0D2B">
      <w:bookmarkStart w:id="408" w:name="sub_1219"/>
      <w:r>
        <w:t xml:space="preserve">219. Зернотока необходимо располагать от зданий, сооружений и строений не </w:t>
      </w:r>
      <w:r>
        <w:t>ближе 50 метров, а от хлебных массивов - 100 метров.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09" w:name="sub_1220"/>
      <w:bookmarkEnd w:id="408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8A0D2B">
      <w:pPr>
        <w:pStyle w:val="a7"/>
      </w:pPr>
      <w:r>
        <w:t xml:space="preserve">Пункт 220 изменен с 17 января 2018 г. - </w:t>
      </w:r>
      <w:hyperlink r:id="rId256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pPr>
        <w:pStyle w:val="a7"/>
      </w:pPr>
      <w:hyperlink r:id="rId257" w:history="1">
        <w:r>
          <w:rPr>
            <w:rStyle w:val="a4"/>
          </w:rPr>
          <w:t>См. предыдущую редакцию</w:t>
        </w:r>
      </w:hyperlink>
    </w:p>
    <w:p w:rsidR="00000000" w:rsidRDefault="008A0D2B">
      <w:r>
        <w:t>220. В период уборки зерновых культур и заготовки кормов запрещается:</w:t>
      </w:r>
    </w:p>
    <w:p w:rsidR="00000000" w:rsidRDefault="008A0D2B">
      <w:bookmarkStart w:id="410" w:name="sub_16088"/>
      <w:r>
        <w:t>а) курить вне специально оборудованных мест и производить работы с применением открытого огня в хлебных массивах и вблизи от них,</w:t>
      </w:r>
      <w:r>
        <w:t xml:space="preserve"> а также возле скирд сена и соломы;</w:t>
      </w:r>
    </w:p>
    <w:p w:rsidR="00000000" w:rsidRDefault="008A0D2B">
      <w:bookmarkStart w:id="411" w:name="sub_16089"/>
      <w:bookmarkEnd w:id="410"/>
      <w: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000000" w:rsidRDefault="008A0D2B">
      <w:bookmarkStart w:id="412" w:name="sub_16090"/>
      <w:bookmarkEnd w:id="411"/>
      <w:r>
        <w:t xml:space="preserve">в) использовать в работе уборочные агрегаты и автомобили (моторную технику) </w:t>
      </w:r>
      <w:r>
        <w:lastRenderedPageBreak/>
        <w:t>без капотов или с открытыми капотами, а также без защитных кожухов;</w:t>
      </w:r>
    </w:p>
    <w:p w:rsidR="00000000" w:rsidRDefault="008A0D2B">
      <w:bookmarkStart w:id="413" w:name="sub_160091"/>
      <w:bookmarkEnd w:id="412"/>
      <w:r>
        <w:t>г) использовать в работе уборочные агрегаты и автомобили (моторную технику) без искрогасителе</w:t>
      </w:r>
      <w:r>
        <w:t>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000000" w:rsidRDefault="008A0D2B">
      <w:bookmarkStart w:id="414" w:name="sub_160092"/>
      <w:bookmarkEnd w:id="413"/>
      <w:r>
        <w:t xml:space="preserve">д) выжигать пыль в радиаторах двигателей уборочных агрегатов и автомобилей (моторной техники) паяльными лампами </w:t>
      </w:r>
      <w:r>
        <w:t>или другими способами;</w:t>
      </w:r>
    </w:p>
    <w:p w:rsidR="00000000" w:rsidRDefault="008A0D2B">
      <w:bookmarkStart w:id="415" w:name="sub_160093"/>
      <w:bookmarkEnd w:id="414"/>
      <w: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16" w:name="sub_1221"/>
      <w:bookmarkEnd w:id="415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416"/>
    <w:p w:rsidR="00000000" w:rsidRDefault="008A0D2B">
      <w:pPr>
        <w:pStyle w:val="a7"/>
      </w:pPr>
      <w:r>
        <w:t xml:space="preserve">Пункт 221 изменен с 17 января 2018 г. - </w:t>
      </w:r>
      <w:hyperlink r:id="rId258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pPr>
        <w:pStyle w:val="a7"/>
      </w:pPr>
      <w:hyperlink r:id="rId259" w:history="1">
        <w:r>
          <w:rPr>
            <w:rStyle w:val="a4"/>
          </w:rPr>
          <w:t>См. предыдущую редакцию</w:t>
        </w:r>
      </w:hyperlink>
    </w:p>
    <w:p w:rsidR="00000000" w:rsidRDefault="008A0D2B">
      <w:r>
        <w:t>221. </w:t>
      </w:r>
      <w:r>
        <w:t>В период уборки радиаторы двигателей, валы битеров, соломонабивателей,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17" w:name="sub_1222"/>
      <w:r>
        <w:rPr>
          <w:color w:val="000000"/>
          <w:sz w:val="16"/>
          <w:szCs w:val="16"/>
        </w:rPr>
        <w:t>Информация об изменениях:</w:t>
      </w:r>
    </w:p>
    <w:bookmarkEnd w:id="417"/>
    <w:p w:rsidR="00000000" w:rsidRDefault="008A0D2B">
      <w:pPr>
        <w:pStyle w:val="a7"/>
      </w:pPr>
      <w:r>
        <w:t xml:space="preserve">Пункт 222 изменен с 17 января 2018 г. - </w:t>
      </w:r>
      <w:hyperlink r:id="rId260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pPr>
        <w:pStyle w:val="a7"/>
      </w:pPr>
      <w:hyperlink r:id="rId261" w:history="1">
        <w:r>
          <w:rPr>
            <w:rStyle w:val="a4"/>
          </w:rPr>
          <w:t>См. предыдущую редакцию</w:t>
        </w:r>
      </w:hyperlink>
    </w:p>
    <w:p w:rsidR="00000000" w:rsidRDefault="008A0D2B">
      <w:r>
        <w:t xml:space="preserve">222. Скирды </w:t>
      </w:r>
      <w:r>
        <w:t>(стога), навесы и штабеля грубых кормов размещаются (за исключением размещения на приусадебных участках):</w:t>
      </w:r>
    </w:p>
    <w:p w:rsidR="00000000" w:rsidRDefault="008A0D2B">
      <w:bookmarkStart w:id="418" w:name="sub_122201"/>
      <w:r>
        <w:t>а) на расстоянии не менее 15 метров до оси линий связи;</w:t>
      </w:r>
    </w:p>
    <w:p w:rsidR="00000000" w:rsidRDefault="008A0D2B">
      <w:bookmarkStart w:id="419" w:name="sub_122202"/>
      <w:bookmarkEnd w:id="418"/>
      <w:r>
        <w:t>б) на расстоянии не менее 50 метров до зданий, сооружений и лесн</w:t>
      </w:r>
      <w:r>
        <w:t>ых насаждений;</w:t>
      </w:r>
    </w:p>
    <w:p w:rsidR="00000000" w:rsidRDefault="008A0D2B">
      <w:bookmarkStart w:id="420" w:name="sub_122203"/>
      <w:bookmarkEnd w:id="419"/>
      <w: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</w:t>
      </w:r>
    </w:p>
    <w:p w:rsidR="00000000" w:rsidRDefault="008A0D2B">
      <w:bookmarkStart w:id="421" w:name="sub_1223"/>
      <w:bookmarkEnd w:id="420"/>
      <w:r>
        <w:t>223. Площадки для размещения скирд (стогов), а также пары</w:t>
      </w:r>
      <w:r>
        <w:t xml:space="preserve"> скирд (стогов) или штабелей необходимо опахивать по периметру полосой шириной не менее 4 метров. Расстояние от края распаханной полосы до скирды (стога), расположенной на площадке, должно быть не менее 15 метров, а до отдельно стоящей скирды (стога) - не </w:t>
      </w:r>
      <w:r>
        <w:t>менее 5 метров.</w:t>
      </w:r>
    </w:p>
    <w:bookmarkEnd w:id="421"/>
    <w:p w:rsidR="00000000" w:rsidRDefault="008A0D2B">
      <w:r>
        <w:t>Площадь основания одной скирды (стога) не должна превышать 150 кв. метров, а штабеля прессованного сена (соломы) - 500 кв. метров.</w:t>
      </w:r>
    </w:p>
    <w:p w:rsidR="00000000" w:rsidRDefault="008A0D2B">
      <w:r>
        <w:t>Противопожарные расстояния между отдельными штабелями, навесами и скирдами (стогами) должны быть не м</w:t>
      </w:r>
      <w:r>
        <w:t>енее 20 метров. При размещении штабелей, навесов и скирд (стогов) попарно расстояние между штабелями и навесами следует предусматривать не менее 6 метров, а между их парами - не менее 30 метров.</w:t>
      </w:r>
    </w:p>
    <w:p w:rsidR="00000000" w:rsidRDefault="008A0D2B">
      <w:r>
        <w:t xml:space="preserve">Противопожарные расстояния между кварталами скирд и штабелей </w:t>
      </w:r>
      <w:r>
        <w:t>(в квартале допускается размещение не более 20 единиц) должны быть не менее 100 метров.</w:t>
      </w:r>
    </w:p>
    <w:p w:rsidR="00000000" w:rsidRDefault="008A0D2B">
      <w:bookmarkStart w:id="422" w:name="sub_1224"/>
      <w:r>
        <w:t>224. 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000000" w:rsidRDefault="008A0D2B">
      <w:bookmarkStart w:id="423" w:name="sub_1225"/>
      <w:bookmarkEnd w:id="422"/>
      <w:r>
        <w:t>225. Аг</w:t>
      </w:r>
      <w:r>
        <w:t>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000000" w:rsidRDefault="008A0D2B">
      <w:bookmarkStart w:id="424" w:name="sub_1226"/>
      <w:bookmarkEnd w:id="423"/>
      <w:r>
        <w:t>226. Противопожарные расстояния от пункта приготовления травя</w:t>
      </w:r>
      <w:r>
        <w:t>ной муки до зданий, сооружений, строений и цистерн с горюче-смазочными материалами должны быть не менее 50 метров, а до открытых складов грубых кормов - не менее 150 метров.</w:t>
      </w:r>
    </w:p>
    <w:p w:rsidR="00000000" w:rsidRDefault="008A0D2B">
      <w:bookmarkStart w:id="425" w:name="sub_1227"/>
      <w:bookmarkEnd w:id="424"/>
      <w:r>
        <w:lastRenderedPageBreak/>
        <w:t>227. Расходный топливный бак следует устанавливать вне помещения а</w:t>
      </w:r>
      <w:r>
        <w:t>грегата. Топливопроводы должны иметь не менее 2 вентилей (один - у агрегата, второй - у топливного бака).</w:t>
      </w:r>
    </w:p>
    <w:p w:rsidR="00000000" w:rsidRDefault="008A0D2B">
      <w:bookmarkStart w:id="426" w:name="sub_1228"/>
      <w:bookmarkEnd w:id="425"/>
      <w:r>
        <w:t>228. Запрещается при обнаружении горения продукта в сушильном барабане складывать в общее хранилище приготовленный до пожара продукт в</w:t>
      </w:r>
      <w:r>
        <w:t xml:space="preserve"> количестве не менее последних 150 килограммов и первый, полученный после ликвидации пожара продукт в количестве не менее первых 200 килограммов.</w:t>
      </w:r>
    </w:p>
    <w:bookmarkEnd w:id="426"/>
    <w:p w:rsidR="00000000" w:rsidRDefault="008A0D2B">
      <w:r>
        <w:t>Указанные продукты необходимо складировать отдельно и не менее 48 часов осуществлять контроль за их те</w:t>
      </w:r>
      <w:r>
        <w:t>мпературным состоянием.</w:t>
      </w:r>
    </w:p>
    <w:p w:rsidR="00000000" w:rsidRDefault="008A0D2B">
      <w:bookmarkStart w:id="427" w:name="sub_1229"/>
      <w:r>
        <w:t>229. Приготовленную и затаренную в мешки муку необходимо выдерживать под навесом не менее 48 часов для снижения ее температуры.</w:t>
      </w:r>
    </w:p>
    <w:p w:rsidR="00000000" w:rsidRDefault="008A0D2B">
      <w:bookmarkStart w:id="428" w:name="sub_1230"/>
      <w:bookmarkEnd w:id="427"/>
      <w:r>
        <w:t>230. Хранение травяной муки необходимо осуществлять отдельно от других веществ и</w:t>
      </w:r>
      <w:r>
        <w:t xml:space="preserve">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000000" w:rsidRDefault="008A0D2B">
      <w:bookmarkStart w:id="429" w:name="sub_1231"/>
      <w:bookmarkEnd w:id="428"/>
      <w:r>
        <w:t>231. Хранение муки осуществляется в отдельно стоящем складе или отсеке, выделенном противопожарными стенами и</w:t>
      </w:r>
      <w:r>
        <w:t xml:space="preserve"> перекрытиями с устройством вентиляции. Мука хранится отдельно от других веществ и материалов.</w:t>
      </w:r>
    </w:p>
    <w:bookmarkEnd w:id="429"/>
    <w:p w:rsidR="00000000" w:rsidRDefault="008A0D2B">
      <w:r>
        <w:t>Попадание влаги в помещение склада не допускается. Запрещается хранить муку навалом.</w:t>
      </w:r>
    </w:p>
    <w:p w:rsidR="00000000" w:rsidRDefault="008A0D2B">
      <w:bookmarkStart w:id="430" w:name="sub_1232"/>
      <w:r>
        <w:t>232. </w:t>
      </w:r>
      <w:r>
        <w:t>Мешки с мукой должны складываться в штабели высотой не более 2 метров по 2 в ряду. Проходы между рядами должны быть шириной не менее 1 метра, а вдоль стен - 0,8 метра.</w:t>
      </w:r>
    </w:p>
    <w:p w:rsidR="00000000" w:rsidRDefault="008A0D2B">
      <w:bookmarkStart w:id="431" w:name="sub_1233"/>
      <w:bookmarkEnd w:id="430"/>
      <w:r>
        <w:t>233. Руководитель организации в целях предотвращения самовозгорания обес</w:t>
      </w:r>
      <w:r>
        <w:t>печивает контроль температуры хранящейся витаминно-травяной муки.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32" w:name="sub_1234"/>
      <w:bookmarkEnd w:id="431"/>
      <w:r>
        <w:rPr>
          <w:color w:val="000000"/>
          <w:sz w:val="16"/>
          <w:szCs w:val="16"/>
        </w:rPr>
        <w:t>Информация об изменениях:</w:t>
      </w:r>
    </w:p>
    <w:bookmarkEnd w:id="432"/>
    <w:p w:rsidR="00000000" w:rsidRDefault="008A0D2B">
      <w:pPr>
        <w:pStyle w:val="a7"/>
      </w:pPr>
      <w:r>
        <w:fldChar w:fldCharType="begin"/>
      </w:r>
      <w:r>
        <w:instrText>HYPERLINK "garantF1://71398186.10061"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234 внесены изменения, </w:t>
      </w:r>
      <w:hyperlink r:id="rId262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6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234. Помещени</w:t>
      </w:r>
      <w:r>
        <w:t>я для обработки льна, конопли и других технических культур (далее - технические культуры) изолируются от машинного отделения.</w:t>
      </w:r>
    </w:p>
    <w:p w:rsidR="00000000" w:rsidRDefault="008A0D2B">
      <w:bookmarkStart w:id="433" w:name="sub_12342"/>
      <w:r>
        <w:t>Выпускные трубы двигателей внутреннего сгорания, установленные в машинном отделении, следует оборудовать искрогасителями,</w:t>
      </w:r>
      <w:r>
        <w:t xml:space="preserve"> за исключением случаев применения системы нейтрализации отработанных газов. На выводе выпускных труб через горючие конструкции должна устраиваться противопожарная разделка.</w:t>
      </w:r>
    </w:p>
    <w:p w:rsidR="00000000" w:rsidRDefault="008A0D2B">
      <w:bookmarkStart w:id="434" w:name="sub_1235"/>
      <w:bookmarkEnd w:id="433"/>
      <w:r>
        <w:t>235. Хранение сырья технических культур производится в стогах, шо</w:t>
      </w:r>
      <w:r>
        <w:t>хах (под навесами), закрытых складах, а волокна и пакли - только в закрытых складах.</w:t>
      </w:r>
    </w:p>
    <w:p w:rsidR="00000000" w:rsidRDefault="008A0D2B">
      <w:bookmarkStart w:id="435" w:name="sub_1236"/>
      <w:bookmarkEnd w:id="434"/>
      <w:r>
        <w:t>236. При первичной обработке технических культур запрещается:</w:t>
      </w:r>
    </w:p>
    <w:p w:rsidR="00000000" w:rsidRDefault="008A0D2B">
      <w:bookmarkStart w:id="436" w:name="sub_16091"/>
      <w:bookmarkEnd w:id="435"/>
      <w:r>
        <w:t>а) хранение и обмолот льна на территории ферм, ремонтных мастерских, гаражей</w:t>
      </w:r>
      <w:r>
        <w:t xml:space="preserve"> и т.п.;</w:t>
      </w:r>
    </w:p>
    <w:p w:rsidR="00000000" w:rsidRDefault="008A0D2B">
      <w:bookmarkStart w:id="437" w:name="sub_16092"/>
      <w:bookmarkEnd w:id="436"/>
      <w:r>
        <w:t>б) въезд автомашин, тракторов в производственные помещения, склады готовой продукции и шохи. Машины должны останавливаться на расстоянии не менее 5 метров, а тракторы - не менее 10 метров от указанных зданий, скирд и шох;</w:t>
      </w:r>
    </w:p>
    <w:p w:rsidR="00000000" w:rsidRDefault="008A0D2B">
      <w:bookmarkStart w:id="438" w:name="sub_16093"/>
      <w:bookmarkEnd w:id="437"/>
      <w:r>
        <w:t>в) устройство печного отопления в мяльно-трепальном цехе.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39" w:name="sub_1237"/>
      <w:bookmarkEnd w:id="438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8A0D2B">
      <w:pPr>
        <w:pStyle w:val="a7"/>
      </w:pPr>
      <w:r>
        <w:fldChar w:fldCharType="begin"/>
      </w:r>
      <w:r>
        <w:instrText>HYPERLINK "garantF1://71398186.10062"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237 внесены изменения, </w:t>
      </w:r>
      <w:hyperlink r:id="rId265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lastRenderedPageBreak/>
        <w:t>237. Авто</w:t>
      </w:r>
      <w:r>
        <w:t>мобили, тракторы и другие самоходные машины, въезжающие на территорию пункта обработки льна, оборудуются исправными искрогасителями, за исключением случаев применения системы нейтрализации отработанных газов.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40" w:name="sub_1238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8A0D2B">
      <w:pPr>
        <w:pStyle w:val="a7"/>
      </w:pPr>
      <w:r>
        <w:t>Пункт</w:t>
      </w:r>
      <w:r>
        <w:t xml:space="preserve"> 238 изменен с 17 января 2018 г. - </w:t>
      </w:r>
      <w:hyperlink r:id="rId268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pPr>
        <w:pStyle w:val="a7"/>
      </w:pPr>
      <w:hyperlink r:id="rId269" w:history="1">
        <w:r>
          <w:rPr>
            <w:rStyle w:val="a4"/>
          </w:rPr>
          <w:t>См. предыдущую редакцию</w:t>
        </w:r>
      </w:hyperlink>
    </w:p>
    <w:p w:rsidR="00000000" w:rsidRDefault="008A0D2B">
      <w:r>
        <w:t>238. Транспортные средства при подъезде к скирдам (шохам), ш</w:t>
      </w:r>
      <w:r>
        <w:t>табелям и навесам, где хранятся грубые корма и волокнистые материалы, должны быть обращены стороной, противоположной направлению выхода отработанных газов из выпускных систем двигателей, иметь исправные искрогасители, за исключением случаев применения сист</w:t>
      </w:r>
      <w:r>
        <w:t>емы нейтрализации отработанных газов, и останавливаться от скирд (шох) на расстоянии не менее 3 метров.</w:t>
      </w:r>
    </w:p>
    <w:p w:rsidR="00000000" w:rsidRDefault="008A0D2B">
      <w:bookmarkStart w:id="441" w:name="sub_123802"/>
      <w:r>
        <w:t>Во время погрузки грубых кормов и волокнистых материалов в кузов автомобиля двигатель его должен быть заглушен. Движение автомобиля может быть</w:t>
      </w:r>
      <w:r>
        <w:t xml:space="preserve"> разрешено только после осмотра места стоянки автомобиля и уборки сена (соломы), находящегося вблизи выпускной трубы.</w:t>
      </w:r>
    </w:p>
    <w:p w:rsidR="00000000" w:rsidRDefault="008A0D2B">
      <w:bookmarkStart w:id="442" w:name="sub_1239"/>
      <w:bookmarkEnd w:id="441"/>
      <w:r>
        <w:t>239. Естественная сушка тресты должна производиться на специально отведенных участках.</w:t>
      </w:r>
    </w:p>
    <w:bookmarkEnd w:id="442"/>
    <w:p w:rsidR="00000000" w:rsidRDefault="008A0D2B">
      <w:r>
        <w:t>Искусственную сушку трест</w:t>
      </w:r>
      <w:r>
        <w:t>ы необходимо производить только в специальных сушилках, ригах (овинах).</w:t>
      </w:r>
    </w:p>
    <w:p w:rsidR="00000000" w:rsidRDefault="008A0D2B">
      <w:bookmarkStart w:id="443" w:name="sub_1240"/>
      <w:r>
        <w:t>240. Конструкция печей, устраиваемых в ригах (овинах) для сушки тресты, должна исключать возможность попадания искр внутрь помещения.</w:t>
      </w:r>
    </w:p>
    <w:bookmarkEnd w:id="443"/>
    <w:p w:rsidR="00000000" w:rsidRDefault="008A0D2B">
      <w:r>
        <w:t>В сушилках и ригах (овинах) устрой</w:t>
      </w:r>
      <w:r>
        <w:t>ство над печью колосников для укладки льна не разрешается. Расстояние от печи до горючих конструкций должно составлять не менее 1 метра. Колосники со стороны печи должны иметь ограждение, выполненное из негорючих материалов, высотой до перекрытия.</w:t>
      </w:r>
    </w:p>
    <w:p w:rsidR="00000000" w:rsidRDefault="008A0D2B">
      <w:bookmarkStart w:id="444" w:name="sub_1241"/>
      <w:r>
        <w:t>241. В сушилках и ригах (овинах) следует соблюдать следующие требования:</w:t>
      </w:r>
    </w:p>
    <w:p w:rsidR="00000000" w:rsidRDefault="008A0D2B">
      <w:bookmarkStart w:id="445" w:name="sub_16094"/>
      <w:bookmarkEnd w:id="444"/>
      <w:r>
        <w:t>а) температура теплоносителя при сушке тресты должна быть не более 80 градусов Цельсия, а при сушке головок - не более 50 градусов Цельсия;</w:t>
      </w:r>
    </w:p>
    <w:p w:rsidR="00000000" w:rsidRDefault="008A0D2B">
      <w:bookmarkStart w:id="446" w:name="sub_16095"/>
      <w:bookmarkEnd w:id="445"/>
      <w:r>
        <w:t>б) венти</w:t>
      </w:r>
      <w:r>
        <w:t>лятор следует включать не ранее чем через 1 час после начала топки;</w:t>
      </w:r>
    </w:p>
    <w:p w:rsidR="00000000" w:rsidRDefault="008A0D2B">
      <w:bookmarkStart w:id="447" w:name="sub_16096"/>
      <w:bookmarkEnd w:id="446"/>
      <w:r>
        <w:t>в) 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</w:t>
      </w:r>
      <w:r>
        <w:t>щать не реже чем через 10 дней работы сушилки;</w:t>
      </w:r>
    </w:p>
    <w:p w:rsidR="00000000" w:rsidRDefault="008A0D2B">
      <w:bookmarkStart w:id="448" w:name="sub_16097"/>
      <w:bookmarkEnd w:id="447"/>
      <w:r>
        <w:t>г) </w:t>
      </w:r>
      <w:r>
        <w:t>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000000" w:rsidRDefault="008A0D2B">
      <w:bookmarkStart w:id="449" w:name="sub_16098"/>
      <w:bookmarkEnd w:id="448"/>
      <w:r>
        <w:t>д) после загрузки трест</w:t>
      </w:r>
      <w:r>
        <w:t>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000000" w:rsidRDefault="008A0D2B">
      <w:bookmarkStart w:id="450" w:name="sub_1242"/>
      <w:bookmarkEnd w:id="449"/>
      <w:r>
        <w:t xml:space="preserve">242. Помещение мяльно-трепального агрегата должно иметь вытяжную </w:t>
      </w:r>
      <w:r>
        <w:t>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000000" w:rsidRDefault="008A0D2B">
      <w:bookmarkStart w:id="451" w:name="sub_1243"/>
      <w:bookmarkEnd w:id="450"/>
      <w:r>
        <w:t>243. К задвижкам (шиберам), устанавливаемым перед и после вентиля</w:t>
      </w:r>
      <w:r>
        <w:t>торов вентиляционных труб, обеспечивается свободный доступ.</w:t>
      </w:r>
    </w:p>
    <w:p w:rsidR="00000000" w:rsidRDefault="008A0D2B">
      <w:bookmarkStart w:id="452" w:name="sub_1244"/>
      <w:bookmarkEnd w:id="451"/>
      <w:r>
        <w:t>244. 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 метров от машин.</w:t>
      </w:r>
    </w:p>
    <w:bookmarkEnd w:id="452"/>
    <w:p w:rsidR="00000000" w:rsidRDefault="008A0D2B">
      <w:r>
        <w:lastRenderedPageBreak/>
        <w:t>Готовую продукцию из помещений следует убирать на склад не реже 2 раз в смену.</w:t>
      </w:r>
    </w:p>
    <w:p w:rsidR="00000000" w:rsidRDefault="008A0D2B">
      <w:bookmarkStart w:id="453" w:name="sub_1245"/>
      <w:r>
        <w:t>245. Ежедневно по окончании рабочего дня помещение мяльно-трепального цеха должно тщательно убираться - очищаться от волокна, пыли и костры. Станки, стены и внутренние</w:t>
      </w:r>
      <w:r>
        <w:t xml:space="preserve"> поверхности покрытия цеха обметаются, а костросборники очищаются.</w:t>
      </w:r>
    </w:p>
    <w:p w:rsidR="00000000" w:rsidRDefault="008A0D2B">
      <w:bookmarkStart w:id="454" w:name="sub_1246"/>
      <w:bookmarkEnd w:id="453"/>
      <w:r>
        <w:t>246. 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</w:t>
      </w:r>
      <w:r>
        <w:t>х от попадания табака.</w:t>
      </w:r>
    </w:p>
    <w:bookmarkEnd w:id="454"/>
    <w:p w:rsidR="00000000" w:rsidRDefault="008A0D2B"/>
    <w:p w:rsidR="00000000" w:rsidRDefault="008A0D2B">
      <w:pPr>
        <w:pStyle w:val="1"/>
      </w:pPr>
      <w:bookmarkStart w:id="455" w:name="sub_10110"/>
      <w:r>
        <w:t>XI. Объекты транспортной инфраструктуры</w:t>
      </w:r>
    </w:p>
    <w:bookmarkEnd w:id="455"/>
    <w:p w:rsidR="00000000" w:rsidRDefault="008A0D2B"/>
    <w:p w:rsidR="00000000" w:rsidRDefault="008A0D2B">
      <w:bookmarkStart w:id="456" w:name="sub_1247"/>
      <w:r>
        <w:t>247. Руководитель организации в отношении помещений для хранения (стоянки) транспорта в количестве более 25 единиц, расположенных на объектах транспортной ин</w:t>
      </w:r>
      <w:r>
        <w:t>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</w:t>
      </w:r>
      <w:r>
        <w:t>ми тросами и штангами из расчета 1 трос (штанга) на 10 единиц техники.</w:t>
      </w:r>
    </w:p>
    <w:p w:rsidR="00000000" w:rsidRDefault="008A0D2B">
      <w:bookmarkStart w:id="457" w:name="sub_1248"/>
      <w:bookmarkEnd w:id="456"/>
      <w:r>
        <w:t>248. 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</w:t>
      </w:r>
      <w:r>
        <w:t>е менее 2.</w:t>
      </w:r>
    </w:p>
    <w:p w:rsidR="00000000" w:rsidRDefault="008A0D2B">
      <w:bookmarkStart w:id="458" w:name="sub_1249"/>
      <w:bookmarkEnd w:id="457"/>
      <w:r>
        <w:t>249. В помещениях, под навесами и на открытых площадках для хранения (стоянки) транспорта запрещается: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59" w:name="sub_16099"/>
      <w:bookmarkEnd w:id="458"/>
      <w:r>
        <w:rPr>
          <w:color w:val="000000"/>
          <w:sz w:val="16"/>
          <w:szCs w:val="16"/>
        </w:rPr>
        <w:t>Информация об изменениях:</w:t>
      </w:r>
    </w:p>
    <w:bookmarkEnd w:id="459"/>
    <w:p w:rsidR="00000000" w:rsidRDefault="008A0D2B">
      <w:pPr>
        <w:pStyle w:val="a7"/>
      </w:pPr>
      <w:r>
        <w:fldChar w:fldCharType="begin"/>
      </w:r>
      <w:r>
        <w:instrText>HYPERLINK "garantF1://71398186.1064"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</w:t>
      </w:r>
      <w:r>
        <w:t xml:space="preserve">20 сентября 2016 г. N 947 в подпункт "а" внесены изменения, </w:t>
      </w:r>
      <w:hyperlink r:id="rId27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7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а) устанавливать транспортные средства в количестве, превышающем предусмотренное в проектной документации на данный объект защиты, нарушать план их расстановки, уменьшать расстояние между автомобил</w:t>
      </w:r>
      <w:r>
        <w:t>ями;</w:t>
      </w:r>
    </w:p>
    <w:p w:rsidR="00000000" w:rsidRDefault="008A0D2B">
      <w:bookmarkStart w:id="460" w:name="sub_16100"/>
      <w:r>
        <w:t>б) загромождать выездные ворота и проезды;</w:t>
      </w:r>
    </w:p>
    <w:p w:rsidR="00000000" w:rsidRDefault="008A0D2B">
      <w:bookmarkStart w:id="461" w:name="sub_16101"/>
      <w:bookmarkEnd w:id="460"/>
      <w:r>
        <w:t>в) 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000000" w:rsidRDefault="008A0D2B">
      <w:bookmarkStart w:id="462" w:name="sub_16102"/>
      <w:bookmarkEnd w:id="461"/>
      <w:r>
        <w:t>г) оставлять транспортные средства с открытыми горловинами топливных баков, а также при наличии утечки топлива и масла;</w:t>
      </w:r>
    </w:p>
    <w:p w:rsidR="00000000" w:rsidRDefault="008A0D2B">
      <w:bookmarkStart w:id="463" w:name="sub_16103"/>
      <w:bookmarkEnd w:id="462"/>
      <w:r>
        <w:t>д) заправлять горючим и сливать из транспортных средств топливо;</w:t>
      </w:r>
    </w:p>
    <w:p w:rsidR="00000000" w:rsidRDefault="008A0D2B">
      <w:bookmarkStart w:id="464" w:name="sub_16104"/>
      <w:bookmarkEnd w:id="463"/>
      <w:r>
        <w:t>е) хранить тару из-под горю</w:t>
      </w:r>
      <w:r>
        <w:t>чего, а также горючее и масла;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65" w:name="sub_16105"/>
      <w:bookmarkEnd w:id="464"/>
      <w:r>
        <w:rPr>
          <w:color w:val="000000"/>
          <w:sz w:val="16"/>
          <w:szCs w:val="16"/>
        </w:rPr>
        <w:t>Информация об изменениях:</w:t>
      </w:r>
    </w:p>
    <w:bookmarkEnd w:id="465"/>
    <w:p w:rsidR="00000000" w:rsidRDefault="008A0D2B">
      <w:pPr>
        <w:pStyle w:val="a7"/>
      </w:pPr>
      <w:r>
        <w:t xml:space="preserve">Подпункт "ж" изменен с 30 ноября 2017 г. - </w:t>
      </w:r>
      <w:hyperlink r:id="rId273" w:history="1">
        <w:r>
          <w:rPr>
            <w:rStyle w:val="a4"/>
          </w:rPr>
          <w:t>Постановление</w:t>
        </w:r>
      </w:hyperlink>
      <w:r>
        <w:t xml:space="preserve"> Правительства РФ от 18 ноября 2017 г. N 1393</w:t>
      </w:r>
    </w:p>
    <w:p w:rsidR="00000000" w:rsidRDefault="008A0D2B">
      <w:pPr>
        <w:pStyle w:val="a7"/>
      </w:pPr>
      <w:hyperlink r:id="rId274" w:history="1">
        <w:r>
          <w:rPr>
            <w:rStyle w:val="a4"/>
          </w:rPr>
          <w:t>См. предыдущую редакцию</w:t>
        </w:r>
      </w:hyperlink>
    </w:p>
    <w:p w:rsidR="00000000" w:rsidRDefault="008A0D2B">
      <w:r>
        <w:t>ж) подзаряжать аккумуляторы непосредственно на транспортных средствах, за исключением тяговых аккумуляторных батарей электромобилей и подзаряжаемых гибридных автомобилей, не выделяющих при зарядке и эксплуатации горючие газы;</w:t>
      </w:r>
    </w:p>
    <w:p w:rsidR="00000000" w:rsidRDefault="008A0D2B">
      <w:bookmarkStart w:id="466" w:name="sub_16106"/>
      <w:r>
        <w:t>з) 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000000" w:rsidRDefault="008A0D2B">
      <w:bookmarkStart w:id="467" w:name="sub_16107"/>
      <w:bookmarkEnd w:id="466"/>
      <w:r>
        <w:lastRenderedPageBreak/>
        <w:t>и) устанавливать тр</w:t>
      </w:r>
      <w:r>
        <w:t>анспортные средства, предназначенные для перевозки легковоспламеняющихся и горючих жидкостей, а также горючих газов.</w:t>
      </w:r>
    </w:p>
    <w:p w:rsidR="00000000" w:rsidRDefault="008A0D2B">
      <w:bookmarkStart w:id="468" w:name="sub_1250"/>
      <w:bookmarkEnd w:id="467"/>
      <w:r>
        <w:t>250. Руководитель организации обеспечивает наличие на каждой станции метрополитена оперативного плана пожаротушения, инстр</w:t>
      </w:r>
      <w:r>
        <w:t>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bookmarkEnd w:id="468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A0D2B">
      <w:pPr>
        <w:pStyle w:val="a6"/>
      </w:pPr>
      <w:r>
        <w:t xml:space="preserve">См. </w:t>
      </w:r>
      <w:hyperlink r:id="rId275" w:history="1">
        <w:r>
          <w:rPr>
            <w:rStyle w:val="a4"/>
          </w:rPr>
          <w:t>Правила</w:t>
        </w:r>
      </w:hyperlink>
      <w:r>
        <w:t xml:space="preserve"> пожарной безопасности на метрополитенах (ППБО-147-88), утвержденные МПС СССР 14 апреля 1988 г. N ЦУО/4583</w:t>
      </w:r>
    </w:p>
    <w:p w:rsidR="00000000" w:rsidRDefault="008A0D2B">
      <w: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</w:t>
      </w:r>
      <w:r>
        <w:t xml:space="preserve"> кассира и выдается по первому требованию руководителя тушения пожара.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69" w:name="sub_1251"/>
      <w:r>
        <w:rPr>
          <w:color w:val="000000"/>
          <w:sz w:val="16"/>
          <w:szCs w:val="16"/>
        </w:rPr>
        <w:t>Информация об изменениях:</w:t>
      </w:r>
    </w:p>
    <w:bookmarkEnd w:id="469"/>
    <w:p w:rsidR="00000000" w:rsidRDefault="008A0D2B">
      <w:pPr>
        <w:pStyle w:val="a7"/>
      </w:pPr>
      <w:r>
        <w:fldChar w:fldCharType="begin"/>
      </w:r>
      <w:r>
        <w:instrText>HYPERLINK "garantF1://71398186.1064"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251 внесены изменения, </w:t>
      </w:r>
      <w:hyperlink r:id="rId276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251. Места примык</w:t>
      </w:r>
      <w:r>
        <w:t>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перегородками. При организации работ в местах примыкания к действующим линиям метрополитена обесп</w:t>
      </w:r>
      <w:r>
        <w:t>ечивается наличие телефонной связи с дежурным персоналом станции.</w:t>
      </w:r>
    </w:p>
    <w:p w:rsidR="00000000" w:rsidRDefault="008A0D2B">
      <w:bookmarkStart w:id="470" w:name="sub_1252"/>
      <w:r>
        <w:t>252. 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000000" w:rsidRDefault="008A0D2B">
      <w:bookmarkStart w:id="471" w:name="sub_1253"/>
      <w:bookmarkEnd w:id="470"/>
      <w:r>
        <w:t>253. В подземных сооруже</w:t>
      </w:r>
      <w:r>
        <w:t>ниях станции допускается хранение в специально отведенном месте не более 2 баллонов с газами емкостью не более 5 литров каждый.</w:t>
      </w:r>
    </w:p>
    <w:p w:rsidR="00000000" w:rsidRDefault="008A0D2B">
      <w:bookmarkStart w:id="472" w:name="sub_1254"/>
      <w:bookmarkEnd w:id="471"/>
      <w:r>
        <w:t>254. Плановые огневые работы в подземных сооружениях метрополитена проводятся только в ночное время после снятия</w:t>
      </w:r>
      <w:r>
        <w:t xml:space="preserve"> напряжения в электросети.</w:t>
      </w:r>
    </w:p>
    <w:p w:rsidR="00000000" w:rsidRDefault="008A0D2B">
      <w:bookmarkStart w:id="473" w:name="sub_1255"/>
      <w:bookmarkEnd w:id="472"/>
      <w:r>
        <w:t>255. 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</w:t>
      </w:r>
      <w:r>
        <w:t>олитене).</w:t>
      </w:r>
    </w:p>
    <w:p w:rsidR="00000000" w:rsidRDefault="008A0D2B">
      <w:bookmarkStart w:id="474" w:name="sub_1256"/>
      <w:bookmarkEnd w:id="473"/>
      <w:r>
        <w:t>256. 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000000" w:rsidRDefault="008A0D2B">
      <w:bookmarkStart w:id="475" w:name="sub_1257"/>
      <w:bookmarkEnd w:id="474"/>
      <w:r>
        <w:t>257. Для проверки противопожарного режима в помещениях станций и кабельных колле</w:t>
      </w:r>
      <w:r>
        <w:t>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:rsidR="00000000" w:rsidRDefault="008A0D2B">
      <w:bookmarkStart w:id="476" w:name="sub_1258"/>
      <w:bookmarkEnd w:id="475"/>
      <w:r>
        <w:t>258. При проведении ремонтных работ в подземном прост</w:t>
      </w:r>
      <w:r>
        <w:t>ранстве метрополитена применяются металлические леса.</w:t>
      </w:r>
    </w:p>
    <w:p w:rsidR="00000000" w:rsidRDefault="008A0D2B">
      <w:bookmarkStart w:id="477" w:name="sub_1259"/>
      <w:bookmarkEnd w:id="476"/>
      <w:r>
        <w:t>259. В действующих тоннелях запрещается проводить работы с газогенераторами, а также разогревать битум.</w:t>
      </w:r>
    </w:p>
    <w:p w:rsidR="00000000" w:rsidRDefault="008A0D2B">
      <w:bookmarkStart w:id="478" w:name="sub_1260"/>
      <w:bookmarkEnd w:id="477"/>
      <w:r>
        <w:t>260. В помещениях машинных залов, эскалаторов и в демонтажных каме</w:t>
      </w:r>
      <w:r>
        <w:t>рах запрещается складирование запасных частей, смазочных и других материалов.</w:t>
      </w:r>
    </w:p>
    <w:p w:rsidR="00000000" w:rsidRDefault="008A0D2B">
      <w:bookmarkStart w:id="479" w:name="sub_1261"/>
      <w:bookmarkEnd w:id="478"/>
      <w:r>
        <w:t>261. Покраску кабельных линий в тоннелях следует осуществлять только в ночное время.</w:t>
      </w:r>
    </w:p>
    <w:p w:rsidR="00000000" w:rsidRDefault="008A0D2B">
      <w:bookmarkStart w:id="480" w:name="sub_1262"/>
      <w:bookmarkEnd w:id="479"/>
      <w:r>
        <w:t xml:space="preserve">262. Вагоны электропоездов оборудуются исправным устройством </w:t>
      </w:r>
      <w:r>
        <w:t>связи "пассажир - машинист" и первичными средствами пожаротушения.</w:t>
      </w:r>
    </w:p>
    <w:p w:rsidR="00000000" w:rsidRDefault="008A0D2B">
      <w:bookmarkStart w:id="481" w:name="sub_1263"/>
      <w:bookmarkEnd w:id="480"/>
      <w:r>
        <w:t xml:space="preserve">263. Электропечи, устанавливаемые в кабинах машинистов, должны хорошо </w:t>
      </w:r>
      <w:r>
        <w:lastRenderedPageBreak/>
        <w:t>укрепляться и иметь самостоятельную защиту. На печах и вблизи них не допускается размещение горючих мат</w:t>
      </w:r>
      <w:r>
        <w:t>ериалов.</w:t>
      </w:r>
    </w:p>
    <w:p w:rsidR="00000000" w:rsidRDefault="008A0D2B">
      <w:bookmarkStart w:id="482" w:name="sub_1264"/>
      <w:bookmarkEnd w:id="481"/>
      <w:r>
        <w:t>264. Торговые киоски допускается устанавливать только в наземных вестибюлях станций метрополитена и в подуличных переходах. Торговые киоски должны выполняться из негорючих материалов и размещаться с таким расчетом, чтобы они не пре</w:t>
      </w:r>
      <w:r>
        <w:t>пятствовали проходу пассажиров.</w:t>
      </w:r>
    </w:p>
    <w:p w:rsidR="00000000" w:rsidRDefault="008A0D2B">
      <w:bookmarkStart w:id="483" w:name="sub_1265"/>
      <w:bookmarkEnd w:id="482"/>
      <w:r>
        <w:t>265. Для отопления киосков должны применяться масляные электрорадиаторы или электропанели.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84" w:name="sub_1266"/>
      <w:bookmarkEnd w:id="483"/>
      <w:r>
        <w:rPr>
          <w:color w:val="000000"/>
          <w:sz w:val="16"/>
          <w:szCs w:val="16"/>
        </w:rPr>
        <w:t>Информация об изменениях:</w:t>
      </w:r>
    </w:p>
    <w:bookmarkEnd w:id="484"/>
    <w:p w:rsidR="00000000" w:rsidRDefault="008A0D2B">
      <w:pPr>
        <w:pStyle w:val="a7"/>
      </w:pPr>
      <w:r>
        <w:fldChar w:fldCharType="begin"/>
      </w:r>
      <w:r>
        <w:instrText>HYPERLINK "garantF1://70498248.1045"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</w:t>
      </w:r>
      <w:r>
        <w:t xml:space="preserve"> РФ от 17 февраля 2014 г. N 113 пункт 266 изложен в новой редакции</w:t>
      </w:r>
    </w:p>
    <w:p w:rsidR="00000000" w:rsidRDefault="008A0D2B">
      <w:pPr>
        <w:pStyle w:val="a7"/>
      </w:pPr>
      <w:hyperlink r:id="rId2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266. Киоски оснащаются охранно-пожарной сигнализацией с выводом сигнала в помещение с круглосуточным пребывание</w:t>
      </w:r>
      <w:r>
        <w:t>м дежурного персонала станции, а также первичными средствами пожаротушения или жидкостными автономными установками пожаротушения.</w:t>
      </w:r>
    </w:p>
    <w:p w:rsidR="00000000" w:rsidRDefault="008A0D2B">
      <w:bookmarkStart w:id="485" w:name="sub_1267"/>
      <w:r>
        <w:t>267. В киосках, установленных в вестибюлях станций метрополитена, запрещается:</w:t>
      </w:r>
    </w:p>
    <w:bookmarkEnd w:id="485"/>
    <w:p w:rsidR="00000000" w:rsidRDefault="008A0D2B">
      <w:r>
        <w:t>торговля (пользование) легковос</w:t>
      </w:r>
      <w:r>
        <w:t>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:rsidR="00000000" w:rsidRDefault="008A0D2B">
      <w:r>
        <w:t>хранение товара, упаковочного материала, торгового инвентаря и тары.</w:t>
      </w:r>
    </w:p>
    <w:p w:rsidR="00000000" w:rsidRDefault="008A0D2B">
      <w:bookmarkStart w:id="486" w:name="sub_1268"/>
      <w:r>
        <w:t>268. </w:t>
      </w:r>
      <w:r>
        <w:t>В паровозных депо и базах запаса локомотивов (паровозов) запрещается:</w:t>
      </w:r>
    </w:p>
    <w:p w:rsidR="00000000" w:rsidRDefault="008A0D2B">
      <w:bookmarkStart w:id="487" w:name="sub_16108"/>
      <w:bookmarkEnd w:id="486"/>
      <w:r>
        <w:t>а) ставить в депо паровозы с действующими топками, а также растапливать их в стойлах за пределами вытяжных зонтов;</w:t>
      </w:r>
    </w:p>
    <w:p w:rsidR="00000000" w:rsidRDefault="008A0D2B">
      <w:bookmarkStart w:id="488" w:name="sub_16109"/>
      <w:bookmarkEnd w:id="487"/>
      <w:r>
        <w:t>б) чистить топки и зольники в стойла</w:t>
      </w:r>
      <w:r>
        <w:t>х депо в неустановленных местах;</w:t>
      </w:r>
    </w:p>
    <w:p w:rsidR="00000000" w:rsidRDefault="008A0D2B">
      <w:bookmarkStart w:id="489" w:name="sub_16110"/>
      <w:bookmarkEnd w:id="488"/>
      <w:r>
        <w:t>в) 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 метров от установленного места чистки топки пар</w:t>
      </w:r>
      <w:r>
        <w:t>овоза;</w:t>
      </w:r>
    </w:p>
    <w:p w:rsidR="00000000" w:rsidRDefault="008A0D2B">
      <w:bookmarkStart w:id="490" w:name="sub_16111"/>
      <w:bookmarkEnd w:id="489"/>
      <w:r>
        <w:t>г) 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000000" w:rsidRDefault="008A0D2B">
      <w:bookmarkStart w:id="491" w:name="sub_1269"/>
      <w:bookmarkEnd w:id="490"/>
      <w:r>
        <w:t xml:space="preserve">269. В шлакоуборочных канавах и местах чистки </w:t>
      </w:r>
      <w:r>
        <w:t>топок шлак и изгарь должны заливаться водой и регулярно убираться.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492" w:name="sub_1270"/>
      <w:bookmarkEnd w:id="491"/>
      <w:r>
        <w:rPr>
          <w:color w:val="000000"/>
          <w:sz w:val="16"/>
          <w:szCs w:val="16"/>
        </w:rPr>
        <w:t>Информация об изменениях:</w:t>
      </w:r>
    </w:p>
    <w:bookmarkEnd w:id="492"/>
    <w:p w:rsidR="00000000" w:rsidRDefault="008A0D2B">
      <w:pPr>
        <w:pStyle w:val="a7"/>
      </w:pPr>
      <w:r>
        <w:fldChar w:fldCharType="begin"/>
      </w:r>
      <w:r>
        <w:instrText>HYPERLINK "garantF1://71398186.1065"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270 внесены изменения, </w:t>
      </w:r>
      <w:hyperlink r:id="rId28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270. На объек</w:t>
      </w:r>
      <w:r>
        <w:t>тах защиты железнодорожного транспорта запрещается эксплуатировать:</w:t>
      </w:r>
    </w:p>
    <w:p w:rsidR="00000000" w:rsidRDefault="008A0D2B">
      <w:bookmarkStart w:id="493" w:name="sub_12702"/>
      <w:r>
        <w:t>площадки, отводимые под промывочно-пропарочные станции (пункты), не отвечающие требованиям типового технологического процесса станций, а также расположенные от железнодорожных пут</w:t>
      </w:r>
      <w:r>
        <w:t>ей, ближайших станционных и тракционных путей на расстоянии менее 30 метров, а от соседних железнодорожных зданий и сооружений - менее 50 метров;</w:t>
      </w:r>
    </w:p>
    <w:bookmarkEnd w:id="493"/>
    <w:p w:rsidR="00000000" w:rsidRDefault="008A0D2B">
      <w:r>
        <w:t>участки территории, на которых производится обработка цистерн, без твердого покрытия, не допускающего</w:t>
      </w:r>
      <w:r>
        <w:t xml:space="preserve"> проникновения нефтепродуктов в грунт.</w:t>
      </w:r>
    </w:p>
    <w:p w:rsidR="00000000" w:rsidRDefault="008A0D2B">
      <w:bookmarkStart w:id="494" w:name="sub_1271"/>
      <w:r>
        <w:t>271. При обработке на промывочно-пропарочных станциях (пунктах):</w:t>
      </w:r>
    </w:p>
    <w:bookmarkEnd w:id="494"/>
    <w:p w:rsidR="00000000" w:rsidRDefault="008A0D2B">
      <w:r>
        <w:lastRenderedPageBreak/>
        <w:t>подача цистерн к месту их обработки производится только тепловозами (мотовозами), оборудованными искрогасителями. При подаче цистерн уст</w:t>
      </w:r>
      <w:r>
        <w:t>анавливается прикрытие не менее чем из двух 4-осных вагонов. Приближение тепловозов к местам очистки ближе 20 метров не допускается, что должно обозначаться сигналом, запрещающим дальнейшее движение;</w:t>
      </w:r>
    </w:p>
    <w:p w:rsidR="00000000" w:rsidRDefault="008A0D2B">
      <w:r>
        <w:t>сливные приборы, крышки колпаков и загрузочные люки цист</w:t>
      </w:r>
      <w:r>
        <w:t>ерн закрываются;</w:t>
      </w:r>
    </w:p>
    <w:p w:rsidR="00000000" w:rsidRDefault="008A0D2B">
      <w:r>
        <w:t>обработанные цистерны оборудуются исправной запорной арматурой.</w:t>
      </w:r>
    </w:p>
    <w:p w:rsidR="00000000" w:rsidRDefault="008A0D2B">
      <w:bookmarkStart w:id="495" w:name="sub_1272"/>
      <w:r>
        <w:t>272. 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</w:t>
      </w:r>
      <w:r>
        <w:t>продуктов.</w:t>
      </w:r>
    </w:p>
    <w:bookmarkEnd w:id="495"/>
    <w:p w:rsidR="00000000" w:rsidRDefault="008A0D2B">
      <w:r>
        <w:t>Люки и приямки на отстойниках и трубопроводах должны быть постоянно закрыты крышками.</w:t>
      </w:r>
    </w:p>
    <w:p w:rsidR="00000000" w:rsidRDefault="008A0D2B">
      <w:r>
        <w:t>При заправке клапанов используются только аккумуляторные фонари и искробезопасный инструмент.</w:t>
      </w:r>
    </w:p>
    <w:p w:rsidR="00000000" w:rsidRDefault="008A0D2B">
      <w:bookmarkStart w:id="496" w:name="sub_1273"/>
      <w:r>
        <w:t>273. Запрещается эксплуатировать без заземления р</w:t>
      </w:r>
      <w:r>
        <w:t>езервуары, трубопроводы, эстакады, цистерны под сливом и сливоналивные железнодорожные пути.</w:t>
      </w:r>
    </w:p>
    <w:p w:rsidR="00000000" w:rsidRDefault="008A0D2B">
      <w:bookmarkStart w:id="497" w:name="sub_1274"/>
      <w:bookmarkEnd w:id="496"/>
      <w:r>
        <w:t>274. Металлические переносные и передвижные лестницы оборудуются медными крючками и резиновыми подушками под стыками.</w:t>
      </w:r>
    </w:p>
    <w:p w:rsidR="00000000" w:rsidRDefault="008A0D2B">
      <w:bookmarkStart w:id="498" w:name="sub_1275"/>
      <w:bookmarkEnd w:id="497"/>
      <w:r>
        <w:t>275. Внутри к</w:t>
      </w:r>
      <w:r>
        <w:t>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000000" w:rsidRDefault="008A0D2B">
      <w:bookmarkStart w:id="499" w:name="sub_1276"/>
      <w:bookmarkEnd w:id="498"/>
      <w:r>
        <w:t>276. Эстакады и площадки необходимо очищать от остатков нефтепродуктов не реже 1 раза в с</w:t>
      </w:r>
      <w:r>
        <w:t>мену.</w:t>
      </w:r>
    </w:p>
    <w:p w:rsidR="00000000" w:rsidRDefault="008A0D2B">
      <w:bookmarkStart w:id="500" w:name="sub_1277"/>
      <w:bookmarkEnd w:id="499"/>
      <w:r>
        <w:t>277. На территории промывочно-пропарочных станций (пунктов) запрещается:</w:t>
      </w:r>
    </w:p>
    <w:p w:rsidR="00000000" w:rsidRDefault="008A0D2B">
      <w:bookmarkStart w:id="501" w:name="sub_16112"/>
      <w:bookmarkEnd w:id="500"/>
      <w:r>
        <w:t>а) пользоваться при работе внутри котла цистерны обувью, подбитой стальными пластинами или гвоздями;</w:t>
      </w:r>
    </w:p>
    <w:p w:rsidR="00000000" w:rsidRDefault="008A0D2B">
      <w:bookmarkStart w:id="502" w:name="sub_16113"/>
      <w:bookmarkEnd w:id="501"/>
      <w:r>
        <w:t>б) сливать остатки легков</w:t>
      </w:r>
      <w:r>
        <w:t>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000000" w:rsidRDefault="008A0D2B">
      <w:bookmarkStart w:id="503" w:name="sub_16114"/>
      <w:bookmarkEnd w:id="502"/>
      <w:r>
        <w:t>в) применять для спуска людей в цистерну переносные стальные лестницы, а также деревянные ле</w:t>
      </w:r>
      <w:r>
        <w:t>стницы, обитые сталью;</w:t>
      </w:r>
    </w:p>
    <w:p w:rsidR="00000000" w:rsidRDefault="008A0D2B">
      <w:bookmarkStart w:id="504" w:name="sub_16115"/>
      <w:bookmarkEnd w:id="503"/>
      <w:r>
        <w:t>г) оставлять обтирочные материалы внутри осматриваемых цистерн и на их наружных частях;</w:t>
      </w:r>
    </w:p>
    <w:p w:rsidR="00000000" w:rsidRDefault="008A0D2B">
      <w:bookmarkStart w:id="505" w:name="sub_16116"/>
      <w:bookmarkEnd w:id="504"/>
      <w:r>
        <w:t>д) осуществлять въезд локомотивов в депо очистки и под эстакады.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506" w:name="sub_1278"/>
      <w:bookmarkEnd w:id="505"/>
      <w:r>
        <w:rPr>
          <w:color w:val="000000"/>
          <w:sz w:val="16"/>
          <w:szCs w:val="16"/>
        </w:rPr>
        <w:t>Информация об изменениях:</w:t>
      </w:r>
    </w:p>
    <w:bookmarkEnd w:id="506"/>
    <w:p w:rsidR="00000000" w:rsidRDefault="008A0D2B">
      <w:pPr>
        <w:pStyle w:val="a7"/>
      </w:pPr>
      <w:r>
        <w:t xml:space="preserve">Пункт 278 изменен с 17 января 2018 г. - </w:t>
      </w:r>
      <w:hyperlink r:id="rId283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pPr>
        <w:pStyle w:val="a7"/>
      </w:pPr>
      <w:hyperlink r:id="rId284" w:history="1">
        <w:r>
          <w:rPr>
            <w:rStyle w:val="a4"/>
          </w:rPr>
          <w:t>См. предыдущую редакцию</w:t>
        </w:r>
      </w:hyperlink>
    </w:p>
    <w:p w:rsidR="00000000" w:rsidRDefault="008A0D2B">
      <w:r>
        <w:t>278. Полосы отвода и охранные зоны железных дор</w:t>
      </w:r>
      <w:r>
        <w:t xml:space="preserve">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</w:t>
      </w:r>
      <w:r>
        <w:t>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000000" w:rsidRDefault="008A0D2B">
      <w:bookmarkStart w:id="507" w:name="sub_12781"/>
      <w:r>
        <w:t>В полосах отвода и охранных зонах дорог, а также на участках железнодорожных путей и авт</w:t>
      </w:r>
      <w:r>
        <w:t>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508" w:name="sub_1279"/>
      <w:bookmarkEnd w:id="507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8A0D2B">
      <w:pPr>
        <w:pStyle w:val="a7"/>
      </w:pPr>
      <w:r>
        <w:lastRenderedPageBreak/>
        <w:t xml:space="preserve">Пункт 279 изменен </w:t>
      </w:r>
      <w:r>
        <w:t xml:space="preserve">с 17 января 2018 г. - </w:t>
      </w:r>
      <w:hyperlink r:id="rId285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pPr>
        <w:pStyle w:val="a7"/>
      </w:pPr>
      <w:hyperlink r:id="rId286" w:history="1">
        <w:r>
          <w:rPr>
            <w:rStyle w:val="a4"/>
          </w:rPr>
          <w:t>См. предыдущую редакцию</w:t>
        </w:r>
      </w:hyperlink>
    </w:p>
    <w:p w:rsidR="00000000" w:rsidRDefault="008A0D2B">
      <w:r>
        <w:t>279. Разлитые на железнодорожных путях легковоспламеняющиеся и горючие жи</w:t>
      </w:r>
      <w:r>
        <w:t>дкости должны засыпаться песком, землей и удаляться с учетом требований законодательства Российской Федерации в области охраны природы.</w:t>
      </w:r>
    </w:p>
    <w:p w:rsidR="00000000" w:rsidRDefault="008A0D2B">
      <w:bookmarkStart w:id="509" w:name="sub_1280"/>
      <w:r>
        <w:t>280. Шпалы и брусья при временном хранении на перегонах, станциях и звеносборочных базах укладываются в штабели.</w:t>
      </w:r>
    </w:p>
    <w:bookmarkEnd w:id="509"/>
    <w:p w:rsidR="00000000" w:rsidRDefault="008A0D2B">
      <w:r>
        <w:t>Площадка под штабели должна быть очищена от сухой травы и другого горючего материала и по периметру окопана или опахана на ширину не менее 3 метров.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510" w:name="sub_1281"/>
      <w:r>
        <w:rPr>
          <w:color w:val="000000"/>
          <w:sz w:val="16"/>
          <w:szCs w:val="16"/>
        </w:rPr>
        <w:t>Информация об изменениях:</w:t>
      </w:r>
    </w:p>
    <w:bookmarkEnd w:id="510"/>
    <w:p w:rsidR="00000000" w:rsidRDefault="008A0D2B">
      <w:pPr>
        <w:pStyle w:val="a7"/>
      </w:pPr>
      <w:r>
        <w:fldChar w:fldCharType="begin"/>
      </w:r>
      <w:r>
        <w:instrText>HYPERLINK "garantF1://71398186.1066"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</w:t>
      </w:r>
      <w:r>
        <w:t xml:space="preserve">авительства РФ от 20 сентября 2016 г. N 947 в пункт 281 внесены изменения, </w:t>
      </w:r>
      <w:hyperlink r:id="rId28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 xml:space="preserve">281. Штабели шпал и брусьев могут укладываться параллельно пути на расстоянии не менее 30 метров от объектов защиты, 10 метров - от путей организованного движения поездов, 6 метров - от </w:t>
      </w:r>
      <w:r>
        <w:t>других путей и не менее полуторной высоты опоры от оси линий электропередачи и связи. Расстояние между штабелями шпал должно быть не менее 1 метра, а между каждой парой штабелей - не менее 20 метров.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511" w:name="sub_1282"/>
      <w:r>
        <w:rPr>
          <w:color w:val="000000"/>
          <w:sz w:val="16"/>
          <w:szCs w:val="16"/>
        </w:rPr>
        <w:t>Информация об изменениях:</w:t>
      </w:r>
    </w:p>
    <w:bookmarkEnd w:id="511"/>
    <w:p w:rsidR="00000000" w:rsidRDefault="008A0D2B">
      <w:pPr>
        <w:pStyle w:val="a7"/>
      </w:pPr>
      <w:r>
        <w:t>Пункт 282 изме</w:t>
      </w:r>
      <w:r>
        <w:t xml:space="preserve">нен с 17 января 2018 г. - </w:t>
      </w:r>
      <w:hyperlink r:id="rId290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pPr>
        <w:pStyle w:val="a7"/>
      </w:pPr>
      <w:hyperlink r:id="rId291" w:history="1">
        <w:r>
          <w:rPr>
            <w:rStyle w:val="a4"/>
          </w:rPr>
          <w:t>См. предыдущую редакцию</w:t>
        </w:r>
      </w:hyperlink>
    </w:p>
    <w:p w:rsidR="00000000" w:rsidRDefault="008A0D2B">
      <w:r>
        <w:t>282. Запрещается складирование сена, соломы и дров:</w:t>
      </w:r>
    </w:p>
    <w:p w:rsidR="00000000" w:rsidRDefault="008A0D2B">
      <w:bookmarkStart w:id="512" w:name="sub_128201"/>
      <w:r>
        <w:t>а) на р</w:t>
      </w:r>
      <w:r>
        <w:t>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000000" w:rsidRDefault="008A0D2B">
      <w:bookmarkStart w:id="513" w:name="sub_128202"/>
      <w:bookmarkEnd w:id="512"/>
      <w:r>
        <w:t>б) на расстоянии менее 15 метров от оси линий связи;</w:t>
      </w:r>
    </w:p>
    <w:p w:rsidR="00000000" w:rsidRDefault="008A0D2B">
      <w:bookmarkStart w:id="514" w:name="sub_128203"/>
      <w:bookmarkEnd w:id="513"/>
      <w:r>
        <w:t>в) в пределах охранных з</w:t>
      </w:r>
      <w:r>
        <w:t>он воздушных линий электропередачи.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515" w:name="sub_1283"/>
      <w:bookmarkEnd w:id="514"/>
      <w:r>
        <w:rPr>
          <w:color w:val="000000"/>
          <w:sz w:val="16"/>
          <w:szCs w:val="16"/>
        </w:rPr>
        <w:t>Информация об изменениях:</w:t>
      </w:r>
    </w:p>
    <w:bookmarkEnd w:id="515"/>
    <w:p w:rsidR="00000000" w:rsidRDefault="008A0D2B">
      <w:pPr>
        <w:pStyle w:val="a7"/>
      </w:pPr>
      <w:r>
        <w:t xml:space="preserve">Пункт 283 изменен с 17 января 2018 г. - </w:t>
      </w:r>
      <w:hyperlink r:id="rId292" w:history="1">
        <w:r>
          <w:rPr>
            <w:rStyle w:val="a4"/>
          </w:rPr>
          <w:t>Постановление</w:t>
        </w:r>
      </w:hyperlink>
      <w:r>
        <w:t xml:space="preserve"> Правительства РФ от 30 декабря 2017 г. N 1717</w:t>
      </w:r>
    </w:p>
    <w:p w:rsidR="00000000" w:rsidRDefault="008A0D2B">
      <w:pPr>
        <w:pStyle w:val="a7"/>
      </w:pPr>
      <w:hyperlink r:id="rId293" w:history="1">
        <w:r>
          <w:rPr>
            <w:rStyle w:val="a4"/>
          </w:rPr>
          <w:t>См. предыдущую редакцию</w:t>
        </w:r>
      </w:hyperlink>
    </w:p>
    <w:p w:rsidR="00000000" w:rsidRDefault="008A0D2B">
      <w:r>
        <w:t>283. 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</w:t>
      </w:r>
      <w:r>
        <w:t>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000000" w:rsidRDefault="008A0D2B">
      <w:bookmarkStart w:id="516" w:name="sub_1284"/>
      <w:r>
        <w:t xml:space="preserve">284. На территории лесных насаждений мосты должны окаймляться минерализованной полосой шириной не </w:t>
      </w:r>
      <w:r>
        <w:t>менее 1,4 метра по внешнему периметру полосы отвода.</w:t>
      </w:r>
    </w:p>
    <w:p w:rsidR="00000000" w:rsidRDefault="008A0D2B">
      <w:bookmarkStart w:id="517" w:name="sub_1285"/>
      <w:bookmarkEnd w:id="516"/>
      <w:r>
        <w:t>285. Земляные участки под мостами в радиусе 50 метров должны быть очищены от сухой травы, кустарника, валежника, мусора и других горючих материалов.</w:t>
      </w:r>
    </w:p>
    <w:p w:rsidR="00000000" w:rsidRDefault="008A0D2B">
      <w:bookmarkStart w:id="518" w:name="sub_1286"/>
      <w:bookmarkEnd w:id="517"/>
      <w:r>
        <w:t>286. </w:t>
      </w:r>
      <w:r>
        <w:t>На всех мостах и путепроводах запрещается:</w:t>
      </w:r>
    </w:p>
    <w:p w:rsidR="00000000" w:rsidRDefault="008A0D2B">
      <w:bookmarkStart w:id="519" w:name="sub_16117"/>
      <w:bookmarkEnd w:id="518"/>
      <w:r>
        <w:t>а) устраивать под ними места стоянки для судов, плотов, барж и лодок;</w:t>
      </w:r>
    </w:p>
    <w:p w:rsidR="00000000" w:rsidRDefault="008A0D2B">
      <w:bookmarkStart w:id="520" w:name="sub_16118"/>
      <w:bookmarkEnd w:id="519"/>
      <w:r>
        <w:t>б) производить заправку керосиновых фонарей и баков бензомоторных агрегатов;</w:t>
      </w:r>
    </w:p>
    <w:p w:rsidR="00000000" w:rsidRDefault="008A0D2B">
      <w:bookmarkStart w:id="521" w:name="sub_16119"/>
      <w:bookmarkEnd w:id="520"/>
      <w:r>
        <w:t xml:space="preserve">в) содержать </w:t>
      </w:r>
      <w:r>
        <w:t xml:space="preserve">пролетные строения и другие конструкции не очищенными от </w:t>
      </w:r>
      <w:r>
        <w:lastRenderedPageBreak/>
        <w:t>нефтепродуктов;</w:t>
      </w:r>
    </w:p>
    <w:p w:rsidR="00000000" w:rsidRDefault="008A0D2B">
      <w:bookmarkStart w:id="522" w:name="sub_16120"/>
      <w:bookmarkEnd w:id="521"/>
      <w:r>
        <w:t>г) производить под мостами выжигание сухой травы, а также сжигание кустарника и другого горючего материала;</w:t>
      </w:r>
    </w:p>
    <w:p w:rsidR="00000000" w:rsidRDefault="008A0D2B">
      <w:bookmarkStart w:id="523" w:name="sub_16121"/>
      <w:bookmarkEnd w:id="522"/>
      <w:r>
        <w:t>д) производить огневые работы без разре</w:t>
      </w:r>
      <w:r>
        <w:t>шения руководителя организации.</w:t>
      </w:r>
    </w:p>
    <w:p w:rsidR="00000000" w:rsidRDefault="008A0D2B">
      <w:bookmarkStart w:id="524" w:name="sub_1287"/>
      <w:bookmarkEnd w:id="523"/>
      <w:r>
        <w:t xml:space="preserve">287. Руководитель организации обеспечивает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</w:t>
      </w:r>
      <w:r>
        <w:t>расчета 50 куб. метров на 15 - 20 вагонов.</w:t>
      </w:r>
    </w:p>
    <w:p w:rsidR="00000000" w:rsidRDefault="008A0D2B">
      <w:bookmarkStart w:id="525" w:name="sub_1288"/>
      <w:bookmarkEnd w:id="524"/>
      <w:r>
        <w:t>288. 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</w:t>
      </w:r>
      <w:r>
        <w:t>инных станций устанавливается сигнал оповещения о пожаре.</w:t>
      </w:r>
    </w:p>
    <w:bookmarkEnd w:id="525"/>
    <w:p w:rsidR="00000000" w:rsidRDefault="008A0D2B"/>
    <w:p w:rsidR="00000000" w:rsidRDefault="008A0D2B">
      <w:pPr>
        <w:pStyle w:val="1"/>
      </w:pPr>
      <w:bookmarkStart w:id="526" w:name="sub_10120"/>
      <w:r>
        <w:t>XII. Транспортирование пожаровзрывоопасных и пожароопасных веществ и материалов</w:t>
      </w:r>
    </w:p>
    <w:bookmarkEnd w:id="526"/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527" w:name="sub_1289"/>
      <w:r>
        <w:rPr>
          <w:color w:val="000000"/>
          <w:sz w:val="16"/>
          <w:szCs w:val="16"/>
        </w:rPr>
        <w:t>Информация об изменениях:</w:t>
      </w:r>
    </w:p>
    <w:bookmarkEnd w:id="527"/>
    <w:p w:rsidR="00000000" w:rsidRDefault="008A0D2B">
      <w:pPr>
        <w:pStyle w:val="a7"/>
      </w:pPr>
      <w:r>
        <w:fldChar w:fldCharType="begin"/>
      </w:r>
      <w:r>
        <w:instrText>HYPERLINK "garantF1://71398186.1067"</w:instrText>
      </w:r>
      <w:r>
        <w:fldChar w:fldCharType="separate"/>
      </w:r>
      <w:r>
        <w:rPr>
          <w:rStyle w:val="a4"/>
        </w:rPr>
        <w:t>Постановлени</w:t>
      </w:r>
      <w:r>
        <w:rPr>
          <w:rStyle w:val="a4"/>
        </w:rPr>
        <w:t>ем</w:t>
      </w:r>
      <w:r>
        <w:fldChar w:fldCharType="end"/>
      </w:r>
      <w:r>
        <w:t xml:space="preserve"> Правительства РФ от 20 сентября 2016 г. N 947 в пункт 289 внесены изменения, </w:t>
      </w:r>
      <w:hyperlink r:id="rId29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2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289. 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</w:t>
      </w:r>
      <w:r>
        <w:t>но-технической документации по их транспортировке.</w:t>
      </w:r>
    </w:p>
    <w:p w:rsidR="00000000" w:rsidRDefault="008A0D2B">
      <w:bookmarkStart w:id="528" w:name="sub_12892"/>
      <w:r>
        <w:t xml:space="preserve"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</w:t>
      </w:r>
      <w:r>
        <w:t>опасности груза и не оборудованных исправными искрогасителями, за исключением случаев применения системы нейтрализации отработавших газов.</w:t>
      </w:r>
    </w:p>
    <w:p w:rsidR="00000000" w:rsidRDefault="008A0D2B">
      <w:bookmarkStart w:id="529" w:name="sub_1290"/>
      <w:bookmarkEnd w:id="528"/>
      <w:r>
        <w:t>290. Упаковка пожаровзрывоопасных веществ и материалов, которые выделяют легковоспламеняющиеся, ядов</w:t>
      </w:r>
      <w:r>
        <w:t>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герметичной.</w:t>
      </w:r>
    </w:p>
    <w:p w:rsidR="00000000" w:rsidRDefault="008A0D2B">
      <w:bookmarkStart w:id="530" w:name="sub_1291"/>
      <w:bookmarkEnd w:id="529"/>
      <w:r>
        <w:t>291. Пожар</w:t>
      </w:r>
      <w:r>
        <w:t xml:space="preserve">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исключающими </w:t>
      </w:r>
      <w:r>
        <w:t>разгерметизацию тары.</w:t>
      </w:r>
    </w:p>
    <w:p w:rsidR="00000000" w:rsidRDefault="008A0D2B">
      <w:bookmarkStart w:id="531" w:name="sub_1292"/>
      <w:bookmarkEnd w:id="530"/>
      <w:r>
        <w:t>292. Запрещается погрузка в один вагон или контейнер пожаровзрывоопасных веществ и материалов, не разрешенных к совместной перевозке.</w:t>
      </w:r>
    </w:p>
    <w:p w:rsidR="00000000" w:rsidRDefault="008A0D2B">
      <w:bookmarkStart w:id="532" w:name="sub_1293"/>
      <w:bookmarkEnd w:id="531"/>
      <w:r>
        <w:t>293. При погрузке в вагоны ящики с кислотами ставятся в противополож</w:t>
      </w:r>
      <w:r>
        <w:t>ную сторону от ящиков с легковоспламеняющимися и горючими жидкостями.</w:t>
      </w:r>
    </w:p>
    <w:p w:rsidR="00000000" w:rsidRDefault="008A0D2B">
      <w:bookmarkStart w:id="533" w:name="sub_1294"/>
      <w:bookmarkEnd w:id="532"/>
      <w:r>
        <w:t>294. 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</w:t>
      </w:r>
      <w:r>
        <w:t>печивать постоянное и эффективное удаление пыли из-под укрытий.</w:t>
      </w:r>
    </w:p>
    <w:p w:rsidR="00000000" w:rsidRDefault="008A0D2B">
      <w:bookmarkStart w:id="534" w:name="sub_1295"/>
      <w:bookmarkEnd w:id="533"/>
      <w:r>
        <w:t>295. 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:rsidR="00000000" w:rsidRDefault="008A0D2B">
      <w:bookmarkStart w:id="535" w:name="sub_1296"/>
      <w:bookmarkEnd w:id="534"/>
      <w:r>
        <w:lastRenderedPageBreak/>
        <w:t>296. Пус</w:t>
      </w:r>
      <w:r>
        <w:t>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000000" w:rsidRDefault="008A0D2B">
      <w:bookmarkStart w:id="536" w:name="sub_1297"/>
      <w:bookmarkEnd w:id="535"/>
      <w:r>
        <w:t>297. Автоблокировка электродви</w:t>
      </w:r>
      <w:r>
        <w:t>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000000" w:rsidRDefault="008A0D2B">
      <w:bookmarkStart w:id="537" w:name="sub_1298"/>
      <w:bookmarkEnd w:id="536"/>
      <w:r>
        <w:t>298</w:t>
      </w:r>
      <w:r>
        <w:t>. 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:rsidR="00000000" w:rsidRDefault="008A0D2B">
      <w:bookmarkStart w:id="538" w:name="sub_1299"/>
      <w:bookmarkEnd w:id="537"/>
      <w:r>
        <w:t>299. Ролики транспортеров и натяжные барабаны должны св</w:t>
      </w:r>
      <w:r>
        <w:t>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:rsidR="00000000" w:rsidRDefault="008A0D2B">
      <w:bookmarkStart w:id="539" w:name="sub_1300"/>
      <w:bookmarkEnd w:id="538"/>
      <w:r>
        <w:t>300. Кнопки для остановки работы технологического оборудования цеха и выключения аспирационной и ве</w:t>
      </w:r>
      <w:r>
        <w:t>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</w:t>
      </w:r>
    </w:p>
    <w:p w:rsidR="00000000" w:rsidRDefault="008A0D2B">
      <w:bookmarkStart w:id="540" w:name="sub_1301"/>
      <w:bookmarkEnd w:id="539"/>
      <w:r>
        <w:t>301. Запрещается эксплуатировать асп</w:t>
      </w:r>
      <w:r>
        <w:t>ирационные линии и линии транспортировки измельченных материалов с отключенными или неисправными системами противопожарной защиты.</w:t>
      </w:r>
    </w:p>
    <w:p w:rsidR="00000000" w:rsidRDefault="008A0D2B">
      <w:bookmarkStart w:id="541" w:name="sub_1302"/>
      <w:bookmarkEnd w:id="540"/>
      <w:r>
        <w:t>302. </w:t>
      </w:r>
      <w:r>
        <w:t>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:rsidR="00000000" w:rsidRDefault="008A0D2B">
      <w:bookmarkStart w:id="542" w:name="sub_1303"/>
      <w:bookmarkEnd w:id="541"/>
      <w:r>
        <w:t>303. Руководитель организации обеспечивает места погрузки и</w:t>
      </w:r>
      <w:r>
        <w:t xml:space="preserve"> разгрузки пожаровзрывоопасных и пожароопасных веществ и материалов:</w:t>
      </w:r>
    </w:p>
    <w:p w:rsidR="00000000" w:rsidRDefault="008A0D2B">
      <w:bookmarkStart w:id="543" w:name="sub_16122"/>
      <w:bookmarkEnd w:id="542"/>
      <w:r>
        <w:t>а) 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</w:t>
      </w:r>
      <w:r>
        <w:t>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000000" w:rsidRDefault="008A0D2B">
      <w:bookmarkStart w:id="544" w:name="sub_16123"/>
      <w:bookmarkEnd w:id="543"/>
      <w:r>
        <w:t>б) первичными средствами пожаротушения;</w:t>
      </w:r>
    </w:p>
    <w:p w:rsidR="00000000" w:rsidRDefault="008A0D2B">
      <w:bookmarkStart w:id="545" w:name="sub_16124"/>
      <w:bookmarkEnd w:id="544"/>
      <w:r>
        <w:t>в) исправным стационарным или временным электрическим освещением во взрывозащищенном исполнении.</w:t>
      </w:r>
    </w:p>
    <w:p w:rsidR="00000000" w:rsidRDefault="008A0D2B">
      <w:bookmarkStart w:id="546" w:name="sub_1304"/>
      <w:bookmarkEnd w:id="545"/>
      <w:r>
        <w:t>304. Запрещается пользоваться открытым огнем в местах погрузочно-разгрузочных работ с пожаровзрывоопасными и пожароопасными веще</w:t>
      </w:r>
      <w:r>
        <w:t>ствами и материалами.</w:t>
      </w:r>
    </w:p>
    <w:p w:rsidR="00000000" w:rsidRDefault="008A0D2B">
      <w:bookmarkStart w:id="547" w:name="sub_1305"/>
      <w:bookmarkEnd w:id="546"/>
      <w:r>
        <w:t>305. 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:rsidR="00000000" w:rsidRDefault="008A0D2B">
      <w:bookmarkStart w:id="548" w:name="sub_1306"/>
      <w:bookmarkEnd w:id="547"/>
      <w:r>
        <w:t>306. 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</w:t>
      </w:r>
      <w:r>
        <w:t>а.</w:t>
      </w:r>
    </w:p>
    <w:p w:rsidR="00000000" w:rsidRDefault="008A0D2B">
      <w:bookmarkStart w:id="549" w:name="sub_1307"/>
      <w:bookmarkEnd w:id="548"/>
      <w:r>
        <w:t>307. 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000000" w:rsidRDefault="008A0D2B">
      <w:bookmarkStart w:id="550" w:name="sub_1308"/>
      <w:bookmarkEnd w:id="549"/>
      <w:r>
        <w:t>308. </w:t>
      </w:r>
      <w:r>
        <w:t xml:space="preserve">Запрещается 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</w:t>
      </w:r>
      <w:r>
        <w:lastRenderedPageBreak/>
        <w:t>материалы склонны к самовозгоранию при взаимодействии с в</w:t>
      </w:r>
      <w:r>
        <w:t>одой.</w:t>
      </w:r>
    </w:p>
    <w:p w:rsidR="00000000" w:rsidRDefault="008A0D2B">
      <w:bookmarkStart w:id="551" w:name="sub_1309"/>
      <w:bookmarkEnd w:id="550"/>
      <w:r>
        <w:t>309. Пожаровзрывоопасные и пожароопасные вещества и материалы следует надежно закреплять в вагонах, контейнерах и кузовах автомобилей в целях исключения их перемещения при движении.</w:t>
      </w:r>
    </w:p>
    <w:p w:rsidR="00000000" w:rsidRDefault="008A0D2B">
      <w:bookmarkStart w:id="552" w:name="sub_1310"/>
      <w:bookmarkEnd w:id="551"/>
      <w:r>
        <w:t xml:space="preserve">310. При проведении технологических </w:t>
      </w:r>
      <w:r>
        <w:t>операций, связанных с наполнением и сливом легковоспламеняющихся и горючих жидкостей:</w:t>
      </w:r>
    </w:p>
    <w:bookmarkEnd w:id="552"/>
    <w:p w:rsidR="00000000" w:rsidRDefault="008A0D2B">
      <w:r>
        <w:t xml:space="preserve">люки и крышки следует открывать плавно, без рывков и ударов, с применением искробезопасных инструментов. Запрещается производить погрузочно-разгрузочные работы с </w:t>
      </w:r>
      <w:r>
        <w:t>емкостями, облитыми легковоспламеняющимися и горючими жидкостями;</w:t>
      </w:r>
    </w:p>
    <w:p w:rsidR="00000000" w:rsidRDefault="008A0D2B">
      <w:r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</w:p>
    <w:p w:rsidR="00000000" w:rsidRDefault="008A0D2B">
      <w:bookmarkStart w:id="553" w:name="sub_1311"/>
      <w:r>
        <w:t>311. Перед заполнением резервуаров, цистерн, та</w:t>
      </w:r>
      <w:r>
        <w:t>ры и других емкостей жидкостью необходимо проверить исправность имеющегося замерного устройства.</w:t>
      </w:r>
    </w:p>
    <w:p w:rsidR="00000000" w:rsidRDefault="008A0D2B">
      <w:bookmarkStart w:id="554" w:name="sub_1312"/>
      <w:bookmarkEnd w:id="553"/>
      <w:r>
        <w:t>312. По окончании разгрузки пожаровзрывоопасных или пожароопасных веществ и материалов необходимо осмотреть вагон, контейнер или кузов автомоби</w:t>
      </w:r>
      <w:r>
        <w:t>ля, тщательно собрать и удалить остатки веществ и мусор.</w:t>
      </w:r>
    </w:p>
    <w:p w:rsidR="00000000" w:rsidRDefault="008A0D2B">
      <w:bookmarkStart w:id="555" w:name="sub_1313"/>
      <w:bookmarkEnd w:id="554"/>
      <w:r>
        <w:t>313. 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bookmarkEnd w:id="555"/>
    <w:p w:rsidR="00000000" w:rsidRDefault="008A0D2B">
      <w:r>
        <w:t>Запрещается экспл</w:t>
      </w:r>
      <w:r>
        <w:t>уатация рукавов с устройствами присоединения, имеющими механические повреждения и износ резьбы.</w:t>
      </w:r>
    </w:p>
    <w:p w:rsidR="00000000" w:rsidRDefault="008A0D2B">
      <w:bookmarkStart w:id="556" w:name="sub_1314"/>
      <w:r>
        <w:t>314. Операции по наливу и сливу должны проводиться при заземленных трубопроводах с помощью резинотканевых рукавов.</w:t>
      </w:r>
    </w:p>
    <w:bookmarkEnd w:id="556"/>
    <w:p w:rsidR="00000000" w:rsidRDefault="008A0D2B"/>
    <w:p w:rsidR="00000000" w:rsidRDefault="008A0D2B">
      <w:pPr>
        <w:pStyle w:val="1"/>
      </w:pPr>
      <w:bookmarkStart w:id="557" w:name="sub_10130"/>
      <w:r>
        <w:t>XIII. Сливоналивные</w:t>
      </w:r>
      <w:r>
        <w:t xml:space="preserve"> операции с сжиженным углеводородным газом</w:t>
      </w:r>
    </w:p>
    <w:bookmarkEnd w:id="557"/>
    <w:p w:rsidR="00000000" w:rsidRDefault="008A0D2B"/>
    <w:p w:rsidR="00000000" w:rsidRDefault="008A0D2B">
      <w:bookmarkStart w:id="558" w:name="sub_1315"/>
      <w:r>
        <w:t>315. 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</w:t>
      </w:r>
      <w:r>
        <w:t>женного углеводородного газа соединительные рукава от цистерны отсоединяются.</w:t>
      </w:r>
    </w:p>
    <w:p w:rsidR="00000000" w:rsidRDefault="008A0D2B">
      <w:bookmarkStart w:id="559" w:name="sub_1316"/>
      <w:bookmarkEnd w:id="558"/>
      <w:r>
        <w:t>316. Во время налива и слива сжиженного углеводородного газа запрещается:</w:t>
      </w:r>
    </w:p>
    <w:p w:rsidR="00000000" w:rsidRDefault="008A0D2B">
      <w:bookmarkStart w:id="560" w:name="sub_16125"/>
      <w:bookmarkEnd w:id="559"/>
      <w:r>
        <w:t>а) проведение пожароопасных работ и курение на расстоянии менее 100 мет</w:t>
      </w:r>
      <w:r>
        <w:t>ров от цистерны;</w:t>
      </w:r>
    </w:p>
    <w:p w:rsidR="00000000" w:rsidRDefault="008A0D2B">
      <w:bookmarkStart w:id="561" w:name="sub_16126"/>
      <w:bookmarkEnd w:id="560"/>
      <w:r>
        <w:t>б) проведение ремонтных работ на цистернах и вблизи них, а также иных работ, не связанных со сливоналивными операциями;</w:t>
      </w:r>
    </w:p>
    <w:p w:rsidR="00000000" w:rsidRDefault="008A0D2B">
      <w:bookmarkStart w:id="562" w:name="sub_16127"/>
      <w:bookmarkEnd w:id="561"/>
      <w:r>
        <w:t>в) подъезд автомобильного и маневрового железнодорожного транспорта;</w:t>
      </w:r>
    </w:p>
    <w:p w:rsidR="00000000" w:rsidRDefault="008A0D2B">
      <w:bookmarkStart w:id="563" w:name="sub_16128"/>
      <w:bookmarkEnd w:id="562"/>
      <w:r>
        <w:t>г) нахождение на сливоналивной эстакаде посторонних лиц, не имеющих отношения к сливоналивным операциям.</w:t>
      </w:r>
    </w:p>
    <w:p w:rsidR="00000000" w:rsidRDefault="008A0D2B">
      <w:bookmarkStart w:id="564" w:name="sub_1317"/>
      <w:bookmarkEnd w:id="563"/>
      <w:r>
        <w:t>317. Руководитель организации обеспечивает наличие со стороны железнодорожного пути на подъездных путях и дорогах на участке налив</w:t>
      </w:r>
      <w:r>
        <w:t>а (слива) сигнальных знаков размером 400 х 500 миллиметров с надписью "Стоп, проезд запрещен, производится налив (слив) цистерны".</w:t>
      </w:r>
    </w:p>
    <w:p w:rsidR="00000000" w:rsidRDefault="008A0D2B">
      <w:bookmarkStart w:id="565" w:name="sub_1318"/>
      <w:bookmarkEnd w:id="564"/>
      <w:r>
        <w:t>318. Цистерны до начала сливоналивных операций закрепляются на рельсовом пути специальными башмак</w:t>
      </w:r>
      <w:r>
        <w:t>ами из материала, исключающего образование искр, и заземляются.</w:t>
      </w:r>
    </w:p>
    <w:p w:rsidR="00000000" w:rsidRDefault="008A0D2B">
      <w:bookmarkStart w:id="566" w:name="sub_1319"/>
      <w:bookmarkEnd w:id="565"/>
      <w:r>
        <w:t>319. Запрещается выполнять сливоналивные операции во время грозы.</w:t>
      </w:r>
    </w:p>
    <w:p w:rsidR="00000000" w:rsidRDefault="008A0D2B">
      <w:bookmarkStart w:id="567" w:name="sub_1320"/>
      <w:bookmarkEnd w:id="566"/>
      <w:r>
        <w:t xml:space="preserve">320. Цистерна, заполняемая впервые или после ремонта с дегазацией котла, продувается инертным </w:t>
      </w:r>
      <w:r>
        <w:t>газом. Концентрация кислорода в котле после продувки не должна превышать 5 процентов объема.</w:t>
      </w:r>
    </w:p>
    <w:p w:rsidR="00000000" w:rsidRDefault="008A0D2B">
      <w:bookmarkStart w:id="568" w:name="sub_1321"/>
      <w:bookmarkEnd w:id="567"/>
      <w:r>
        <w:lastRenderedPageBreak/>
        <w:t>321. Запрещается заполнение цистерн в следующих случаях:</w:t>
      </w:r>
    </w:p>
    <w:p w:rsidR="00000000" w:rsidRDefault="008A0D2B">
      <w:bookmarkStart w:id="569" w:name="sub_16129"/>
      <w:bookmarkEnd w:id="568"/>
      <w:r>
        <w:t>а) истек срок заводского и деповского ремонта ходовых частей цистерны;</w:t>
      </w:r>
    </w:p>
    <w:p w:rsidR="00000000" w:rsidRDefault="008A0D2B">
      <w:bookmarkStart w:id="570" w:name="sub_16130"/>
      <w:bookmarkEnd w:id="569"/>
      <w:r>
        <w:t>б) истекли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</w:p>
    <w:p w:rsidR="00000000" w:rsidRDefault="008A0D2B">
      <w:bookmarkStart w:id="571" w:name="sub_16131"/>
      <w:bookmarkEnd w:id="570"/>
      <w:r>
        <w:t>в) отсутствуют или неисправны предохранительная, запорная арматура или контр</w:t>
      </w:r>
      <w:r>
        <w:t>ольно-измерительные приборы, предусмотренные предприятием-изготовителем;</w:t>
      </w:r>
    </w:p>
    <w:p w:rsidR="00000000" w:rsidRDefault="008A0D2B">
      <w:bookmarkStart w:id="572" w:name="sub_16132"/>
      <w:bookmarkEnd w:id="571"/>
      <w:r>
        <w:t>г) нет установленных клейм, надписей и неясны трафареты;</w:t>
      </w:r>
    </w:p>
    <w:p w:rsidR="00000000" w:rsidRDefault="008A0D2B">
      <w:bookmarkStart w:id="573" w:name="sub_16133"/>
      <w:bookmarkEnd w:id="572"/>
      <w:r>
        <w:t>д) повреждена цилиндрическая часть котла или днища (трещины, вмятины, заметные изменения ф</w:t>
      </w:r>
      <w:r>
        <w:t>ормы и т.д.);</w:t>
      </w:r>
    </w:p>
    <w:p w:rsidR="00000000" w:rsidRDefault="008A0D2B">
      <w:bookmarkStart w:id="574" w:name="sub_16134"/>
      <w:bookmarkEnd w:id="573"/>
      <w:r>
        <w:t>е) цистерны заполнены продуктами, не относящимися к сжиженным углеводородным газам;</w:t>
      </w:r>
    </w:p>
    <w:p w:rsidR="00000000" w:rsidRDefault="008A0D2B">
      <w:bookmarkStart w:id="575" w:name="sub_16135"/>
      <w:bookmarkEnd w:id="574"/>
      <w:r>
        <w:t>ж) избыточное остаточное давление паров сжиженных углеводородных газов менее 0,05 МПа (для сжиженных углеводородных газов,</w:t>
      </w:r>
      <w:r>
        <w:t xml:space="preserve"> упругость паров которых в зимнее время может быть ниже 0,05 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000000" w:rsidRDefault="008A0D2B">
      <w:bookmarkStart w:id="576" w:name="sub_1322"/>
      <w:bookmarkEnd w:id="575"/>
      <w:r>
        <w:t xml:space="preserve">322. Перед наполнением необходимо </w:t>
      </w:r>
      <w:r>
        <w:t>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 наполнения цистерны.</w:t>
      </w:r>
    </w:p>
    <w:p w:rsidR="00000000" w:rsidRDefault="008A0D2B">
      <w:bookmarkStart w:id="577" w:name="sub_1323"/>
      <w:bookmarkEnd w:id="576"/>
      <w:r>
        <w:t>323. 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</w:t>
      </w:r>
      <w:r>
        <w:t>ься с наветренной стороны и иметь необходимые средства индивидуальной защиты органов дыхания и зрения.</w:t>
      </w:r>
    </w:p>
    <w:p w:rsidR="00000000" w:rsidRDefault="008A0D2B">
      <w:bookmarkStart w:id="578" w:name="sub_1324"/>
      <w:bookmarkEnd w:id="577"/>
      <w:r>
        <w:t>324. В процессе заполнения цистерны сжиженным углеводородным газом необходимо вести контроль за уровнем газа в котле цистерны. При обнару</w:t>
      </w:r>
      <w:r>
        <w:t>жении утечки продукта заполнение цистерны прекращается, продукт сливается, давление сбрасывается и принимаются меры к выявлению и устранению неисправностей.</w:t>
      </w:r>
    </w:p>
    <w:p w:rsidR="00000000" w:rsidRDefault="008A0D2B">
      <w:bookmarkStart w:id="579" w:name="sub_1325"/>
      <w:bookmarkEnd w:id="578"/>
      <w:r>
        <w:t>325. При приеме заполненных цистерн необходимо проверять правильность их наполнения</w:t>
      </w:r>
      <w:r>
        <w:t>. Максимальная степень наполнения цистерн не должна превышать показатели, установленные в эксплуатационной документации.</w:t>
      </w:r>
    </w:p>
    <w:p w:rsidR="00000000" w:rsidRDefault="008A0D2B">
      <w:bookmarkStart w:id="580" w:name="sub_1326"/>
      <w:bookmarkEnd w:id="579"/>
      <w:r>
        <w:t>326. Руководитель организации обеспечивает наличие на сливоналивных эстакадах первичных средств пожаротушения.</w:t>
      </w:r>
    </w:p>
    <w:p w:rsidR="00000000" w:rsidRDefault="008A0D2B">
      <w:bookmarkStart w:id="581" w:name="sub_1327"/>
      <w:bookmarkEnd w:id="580"/>
      <w:r>
        <w:t>327. 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</w:t>
      </w:r>
    </w:p>
    <w:p w:rsidR="00000000" w:rsidRDefault="008A0D2B">
      <w:bookmarkStart w:id="582" w:name="sub_1328"/>
      <w:bookmarkEnd w:id="581"/>
      <w:r>
        <w:t>328. Запрещается на электрифицированны</w:t>
      </w:r>
      <w:r>
        <w:t>х участках железных дорог до снятия напряжения с контактной сети проведение всех видов работ наверху цистерны, кроме внешнего осмотра.</w:t>
      </w:r>
    </w:p>
    <w:p w:rsidR="00000000" w:rsidRDefault="008A0D2B">
      <w:bookmarkStart w:id="583" w:name="sub_1329"/>
      <w:bookmarkEnd w:id="582"/>
      <w:r>
        <w:t>329. Запрещается машинисту локомотива отцеплять локомотив от состава, имеющего вагоны-цистерны с сжиженны</w:t>
      </w:r>
      <w:r>
        <w:t>м углеводородным газом, не получив сообщение о закреплении состава тормозными башмаками.</w:t>
      </w:r>
    </w:p>
    <w:p w:rsidR="00000000" w:rsidRDefault="008A0D2B">
      <w:bookmarkStart w:id="584" w:name="sub_1330"/>
      <w:bookmarkEnd w:id="583"/>
      <w:r>
        <w:t>330. 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585" w:name="sub_1331"/>
      <w:bookmarkEnd w:id="584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585"/>
    <w:p w:rsidR="00000000" w:rsidRDefault="008A0D2B">
      <w:pPr>
        <w:pStyle w:val="a7"/>
      </w:pPr>
      <w:r>
        <w:fldChar w:fldCharType="begin"/>
      </w:r>
      <w:r>
        <w:instrText>HYPERLINK "garantF1://70498248.1046"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331 внесены изменения</w:t>
      </w:r>
    </w:p>
    <w:p w:rsidR="00000000" w:rsidRDefault="008A0D2B">
      <w:pPr>
        <w:pStyle w:val="a7"/>
      </w:pPr>
      <w:hyperlink r:id="rId2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lastRenderedPageBreak/>
        <w:t>331. При проведени</w:t>
      </w:r>
      <w:r>
        <w:t>и работ по исправлению тележек с применением огня, сварки и ударов, тележки должны выкатываться из-под цистерны и отводиться от нее на расстояние 100 метров.</w:t>
      </w:r>
    </w:p>
    <w:p w:rsidR="00000000" w:rsidRDefault="008A0D2B">
      <w:bookmarkStart w:id="586" w:name="sub_1332"/>
      <w:r>
        <w:t>332. При производстве ремонтных работ запрещается:</w:t>
      </w:r>
    </w:p>
    <w:p w:rsidR="00000000" w:rsidRDefault="008A0D2B">
      <w:bookmarkStart w:id="587" w:name="sub_16136"/>
      <w:bookmarkEnd w:id="586"/>
      <w:r>
        <w:t>а) ремонтировать котел</w:t>
      </w:r>
      <w:r>
        <w:t xml:space="preserve"> в груженом состоянии, а также в порожнем состоянии до производства дегазации его объема;</w:t>
      </w:r>
    </w:p>
    <w:p w:rsidR="00000000" w:rsidRDefault="008A0D2B">
      <w:bookmarkStart w:id="588" w:name="sub_16137"/>
      <w:bookmarkEnd w:id="587"/>
      <w:r>
        <w:t>б) производить удары по котлу цистерны;</w:t>
      </w:r>
    </w:p>
    <w:p w:rsidR="00000000" w:rsidRDefault="008A0D2B">
      <w:bookmarkStart w:id="589" w:name="sub_16138"/>
      <w:bookmarkEnd w:id="588"/>
      <w:r>
        <w:t>в) пользоваться инструментом, дающим искрение, и находиться с открытым огнем (факел, жаров</w:t>
      </w:r>
      <w:r>
        <w:t>ня, керосиновый фонарь и т.д.) вблизи цистерны;</w:t>
      </w:r>
    </w:p>
    <w:p w:rsidR="00000000" w:rsidRDefault="008A0D2B">
      <w:bookmarkStart w:id="590" w:name="sub_16139"/>
      <w:bookmarkEnd w:id="589"/>
      <w:r>
        <w:t>г) производить под цистерной сварочные и огневые работы.</w:t>
      </w:r>
    </w:p>
    <w:p w:rsidR="00000000" w:rsidRDefault="008A0D2B">
      <w:bookmarkStart w:id="591" w:name="sub_1333"/>
      <w:bookmarkEnd w:id="590"/>
      <w:r>
        <w:t>333. При выполнении работ внутри котла цистерны (внутренний осмотр, ремонт, чистка и т.п.):</w:t>
      </w:r>
    </w:p>
    <w:bookmarkEnd w:id="591"/>
    <w:p w:rsidR="00000000" w:rsidRDefault="008A0D2B">
      <w:r>
        <w:t>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000000" w:rsidRDefault="008A0D2B">
      <w:r>
        <w:t>проводится анализ воздушной среды в объеме котла цистерны на отсутствие опасной концен</w:t>
      </w:r>
      <w:r>
        <w:t>трации углеводородов и на содержание кислорода.</w:t>
      </w:r>
    </w:p>
    <w:p w:rsidR="00000000" w:rsidRDefault="008A0D2B">
      <w:bookmarkStart w:id="592" w:name="sub_1334"/>
      <w:r>
        <w:t>334. 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</w:t>
      </w:r>
      <w:r>
        <w:t>апане и снятых заглушках.</w:t>
      </w:r>
    </w:p>
    <w:p w:rsidR="00000000" w:rsidRDefault="008A0D2B">
      <w:bookmarkStart w:id="593" w:name="sub_1335"/>
      <w:bookmarkEnd w:id="592"/>
      <w:r>
        <w:t>335. При возникновении пожароопасной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</w:t>
      </w:r>
      <w:r>
        <w:t>ышленных предприятий, при проведении маневровых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000000" w:rsidRDefault="008A0D2B">
      <w:bookmarkStart w:id="594" w:name="sub_1336"/>
      <w:bookmarkEnd w:id="593"/>
      <w:r>
        <w:t>3</w:t>
      </w:r>
      <w:r>
        <w:t>36. Руководитель организации создает для целей ликвидации пожароопасных ситуаций и пожаров аварийные группы.</w:t>
      </w:r>
    </w:p>
    <w:p w:rsidR="00000000" w:rsidRDefault="008A0D2B">
      <w:bookmarkStart w:id="595" w:name="sub_1337"/>
      <w:bookmarkEnd w:id="594"/>
      <w:r>
        <w:t>337. При утечке сжиженного углеводородного газа следует:</w:t>
      </w:r>
    </w:p>
    <w:p w:rsidR="00000000" w:rsidRDefault="008A0D2B">
      <w:bookmarkStart w:id="596" w:name="sub_16140"/>
      <w:bookmarkEnd w:id="595"/>
      <w:r>
        <w:t>а) прекратить все технологические операции по сливу и нал</w:t>
      </w:r>
      <w:r>
        <w:t>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</w:p>
    <w:p w:rsidR="00000000" w:rsidRDefault="008A0D2B">
      <w:bookmarkStart w:id="597" w:name="sub_16141"/>
      <w:bookmarkEnd w:id="596"/>
      <w:r>
        <w:t>б) убрать из зоны разли</w:t>
      </w:r>
      <w:r>
        <w:t>ва сжиженного углеводородного газа горючие вещества;</w:t>
      </w:r>
    </w:p>
    <w:p w:rsidR="00000000" w:rsidRDefault="008A0D2B">
      <w:bookmarkStart w:id="598" w:name="sub_16142"/>
      <w:bookmarkEnd w:id="597"/>
      <w:r>
        <w:t>в) устранить течь и (или) перекачать содержимое цистерны в исправную цистерну (емкость);</w:t>
      </w:r>
    </w:p>
    <w:p w:rsidR="00000000" w:rsidRDefault="008A0D2B">
      <w:bookmarkStart w:id="599" w:name="sub_16143"/>
      <w:bookmarkEnd w:id="598"/>
      <w:r>
        <w:t>г) отвести вагон-цистерну с сжиженным углеводородным газом в безопасную зону;</w:t>
      </w:r>
    </w:p>
    <w:p w:rsidR="00000000" w:rsidRDefault="008A0D2B">
      <w:bookmarkStart w:id="600" w:name="sub_16144"/>
      <w:bookmarkEnd w:id="599"/>
      <w:r>
        <w:t>д) при интенсивной утечке дать газу полностью выйти из цистерны, при этом необходимо вести постоянный контроль за образованием возможных зон загазованности в радиусе 200 метров, пока газ не рассеется;</w:t>
      </w:r>
    </w:p>
    <w:p w:rsidR="00000000" w:rsidRDefault="008A0D2B">
      <w:bookmarkStart w:id="601" w:name="sub_16145"/>
      <w:bookmarkEnd w:id="600"/>
      <w:r>
        <w:t>е) вызвать на место</w:t>
      </w:r>
      <w:r>
        <w:t xml:space="preserve">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000000" w:rsidRDefault="008A0D2B">
      <w:bookmarkStart w:id="602" w:name="sub_16146"/>
      <w:bookmarkEnd w:id="601"/>
      <w:r>
        <w:t>ж) не допускать попадания сжиженного углеводородно</w:t>
      </w:r>
      <w:r>
        <w:t>го газа в тоннели, подвалы, канализацию.</w:t>
      </w:r>
    </w:p>
    <w:p w:rsidR="00000000" w:rsidRDefault="008A0D2B">
      <w:bookmarkStart w:id="603" w:name="sub_1338"/>
      <w:bookmarkEnd w:id="602"/>
      <w:r>
        <w:t xml:space="preserve">338. При возникновении пожароопасной ситуации или загорании истекающего сжиженного углеводородного газа необходимо незамедлительно сообщить об этом </w:t>
      </w:r>
      <w:r>
        <w:lastRenderedPageBreak/>
        <w:t>поездному диспетчеру и дежурному по ближайшей стан</w:t>
      </w:r>
      <w:r>
        <w:t>ции.</w:t>
      </w:r>
    </w:p>
    <w:bookmarkEnd w:id="603"/>
    <w:p w:rsidR="00000000" w:rsidRDefault="008A0D2B">
      <w: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</w:p>
    <w:p w:rsidR="00000000" w:rsidRDefault="008A0D2B"/>
    <w:p w:rsidR="00000000" w:rsidRDefault="008A0D2B">
      <w:pPr>
        <w:pStyle w:val="1"/>
      </w:pPr>
      <w:bookmarkStart w:id="604" w:name="sub_10140"/>
      <w:r>
        <w:t>XIV. Объекты хранения</w:t>
      </w:r>
    </w:p>
    <w:bookmarkEnd w:id="604"/>
    <w:p w:rsidR="00000000" w:rsidRDefault="008A0D2B"/>
    <w:p w:rsidR="00000000" w:rsidRDefault="008A0D2B">
      <w:bookmarkStart w:id="605" w:name="sub_1339"/>
      <w:r>
        <w:t>339. 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</w:t>
      </w:r>
      <w:r>
        <w:t>вении с воздухом и др.).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06" w:name="sub_1340"/>
      <w:bookmarkEnd w:id="605"/>
      <w:r>
        <w:rPr>
          <w:color w:val="000000"/>
          <w:sz w:val="16"/>
          <w:szCs w:val="16"/>
        </w:rPr>
        <w:t>Информация об изменениях:</w:t>
      </w:r>
    </w:p>
    <w:bookmarkEnd w:id="606"/>
    <w:p w:rsidR="00000000" w:rsidRDefault="008A0D2B">
      <w:pPr>
        <w:pStyle w:val="a7"/>
      </w:pPr>
      <w:r>
        <w:fldChar w:fldCharType="begin"/>
      </w:r>
      <w:r>
        <w:instrText>HYPERLINK "garantF1://71398186.1068"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340 внесены изменения, </w:t>
      </w:r>
      <w:hyperlink r:id="rId298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2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340. Запрещается совместное хранение в одной секции с к</w:t>
      </w:r>
      <w:r>
        <w:t>аучуком или материалами, получаемыми путем вулканизации каучука, каких-либо других материалов и товаров.</w:t>
      </w:r>
    </w:p>
    <w:p w:rsidR="00000000" w:rsidRDefault="008A0D2B">
      <w:bookmarkStart w:id="607" w:name="sub_1341"/>
      <w:r>
        <w:t>341. Баллоны с горючими газами, емкости (бутылки, бутыли, другая тара) с легковоспламеняющимися и горючими жидкостями, а также аэрозольные упак</w:t>
      </w:r>
      <w:r>
        <w:t>овки должны быть защищены от солнечного и иного теплового воздействия.</w:t>
      </w:r>
    </w:p>
    <w:p w:rsidR="00000000" w:rsidRDefault="008A0D2B">
      <w:bookmarkStart w:id="608" w:name="sub_1342"/>
      <w:bookmarkEnd w:id="607"/>
      <w:r>
        <w:t>342. На открытых площадках или под навесами хранение аэрозольных упаковок допускается только в негорючих контейнерах.</w:t>
      </w:r>
    </w:p>
    <w:p w:rsidR="00000000" w:rsidRDefault="008A0D2B">
      <w:bookmarkStart w:id="609" w:name="sub_1343"/>
      <w:bookmarkEnd w:id="608"/>
      <w:r>
        <w:t xml:space="preserve">343. Расстояние от светильников до </w:t>
      </w:r>
      <w:r>
        <w:t>хранящихся товаров должно быть не менее 0,5 метра.</w:t>
      </w:r>
    </w:p>
    <w:p w:rsidR="00000000" w:rsidRDefault="008A0D2B">
      <w:bookmarkStart w:id="610" w:name="sub_1344"/>
      <w:bookmarkEnd w:id="609"/>
      <w:r>
        <w:t>344. 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</w:t>
      </w:r>
      <w:r>
        <w:t>тей не должно превышать сменную потребность.</w:t>
      </w:r>
    </w:p>
    <w:p w:rsidR="00000000" w:rsidRDefault="008A0D2B">
      <w:bookmarkStart w:id="611" w:name="sub_1345"/>
      <w:bookmarkEnd w:id="610"/>
      <w:r>
        <w:t>345. Запрещается стоянка и ремонт погрузочно-разгрузочных и транспортных средств в складских помещениях и на дебаркадерах.</w:t>
      </w:r>
    </w:p>
    <w:p w:rsidR="00000000" w:rsidRDefault="008A0D2B">
      <w:bookmarkStart w:id="612" w:name="sub_1346"/>
      <w:bookmarkEnd w:id="611"/>
      <w:r>
        <w:t>346. </w:t>
      </w:r>
      <w:r>
        <w:t>Грузы и материалы, разгруженные на рампу (платформу), к концу рабочего дня должны быть убраны.</w:t>
      </w:r>
    </w:p>
    <w:p w:rsidR="00000000" w:rsidRDefault="008A0D2B">
      <w:bookmarkStart w:id="613" w:name="sub_1347"/>
      <w:bookmarkEnd w:id="612"/>
      <w:r>
        <w:t>347. Все операции, связанные с вскрытием тары, проверкой исправности и мелким ремонтом, расфасовкой продукции, приготовлением рабочих смесей пожа</w:t>
      </w:r>
      <w:r>
        <w:t>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14" w:name="sub_1348"/>
      <w:bookmarkEnd w:id="613"/>
      <w:r>
        <w:rPr>
          <w:color w:val="000000"/>
          <w:sz w:val="16"/>
          <w:szCs w:val="16"/>
        </w:rPr>
        <w:t>Информация об изменениях:</w:t>
      </w:r>
    </w:p>
    <w:bookmarkEnd w:id="614"/>
    <w:p w:rsidR="00000000" w:rsidRDefault="008A0D2B">
      <w:pPr>
        <w:pStyle w:val="a7"/>
      </w:pPr>
      <w:r>
        <w:fldChar w:fldCharType="begin"/>
      </w:r>
      <w:r>
        <w:instrText>HYPERLINK "garantF1://71398186.1069"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</w:t>
      </w:r>
      <w:r>
        <w:t xml:space="preserve">от 20 сентября 2016 г. N 947 в пункт 348 внесены изменения, </w:t>
      </w:r>
      <w:hyperlink r:id="rId301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348. Запрещается в помещениях складов применять дежурное освещение, использовать газовые плиты и электронагревательные приборы.</w:t>
      </w:r>
    </w:p>
    <w:p w:rsidR="00000000" w:rsidRDefault="008A0D2B">
      <w:bookmarkStart w:id="615" w:name="sub_1349"/>
      <w:r>
        <w:t>349. Оборудование складов по окончании рабочего дня должно обесто</w:t>
      </w:r>
      <w:r>
        <w:t xml:space="preserve">чиваться. Аппараты, предназначенные для отключения электроснабжения склада, должны </w:t>
      </w:r>
      <w:r>
        <w:lastRenderedPageBreak/>
        <w:t>располагаться вне складского помещения на стене из негорючих материалов или отдельно стоящей опоре.</w:t>
      </w:r>
    </w:p>
    <w:p w:rsidR="00000000" w:rsidRDefault="008A0D2B">
      <w:bookmarkStart w:id="616" w:name="sub_1350"/>
      <w:bookmarkEnd w:id="615"/>
      <w:r>
        <w:t>350. При хранении горючих материалов на открытой площадке</w:t>
      </w:r>
      <w:r>
        <w:t xml:space="preserve"> площадь одной секции (штабеля) не должна превышать 300 кв. метров, а противопожарные расстояния между штабелями должны быть не менее 6 метров.</w:t>
      </w:r>
    </w:p>
    <w:p w:rsidR="00000000" w:rsidRDefault="008A0D2B">
      <w:bookmarkStart w:id="617" w:name="sub_1351"/>
      <w:bookmarkEnd w:id="616"/>
      <w:r>
        <w:t>351. Запрещается въезд локомотивов в складские помещения категорий А, Б и В1 - В4 по взрывопожар</w:t>
      </w:r>
      <w:r>
        <w:t>ной и пожарной опасности.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18" w:name="sub_1352"/>
      <w:bookmarkEnd w:id="617"/>
      <w:r>
        <w:rPr>
          <w:color w:val="000000"/>
          <w:sz w:val="16"/>
          <w:szCs w:val="16"/>
        </w:rPr>
        <w:t>Информация об изменениях:</w:t>
      </w:r>
    </w:p>
    <w:bookmarkEnd w:id="618"/>
    <w:p w:rsidR="00000000" w:rsidRDefault="008A0D2B">
      <w:pPr>
        <w:pStyle w:val="a7"/>
      </w:pPr>
      <w:r>
        <w:fldChar w:fldCharType="begin"/>
      </w:r>
      <w:r>
        <w:instrText>HYPERLINK "garantF1://70498248.1047"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352 внесены изменения</w:t>
      </w:r>
    </w:p>
    <w:p w:rsidR="00000000" w:rsidRDefault="008A0D2B">
      <w:pPr>
        <w:pStyle w:val="a7"/>
      </w:pPr>
      <w:hyperlink r:id="rId304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8A0D2B">
      <w:r>
        <w:t>352. Обвалования вокруг резервуаров с нефтью и нефтепродуктами, а также переезды через обвалования должны находиться в исправном состоянии.</w:t>
      </w:r>
    </w:p>
    <w:p w:rsidR="00000000" w:rsidRDefault="008A0D2B">
      <w:bookmarkStart w:id="619" w:name="sub_1353"/>
      <w:r>
        <w:t>353. Запрещается на складах легковоспламеняющихся и горючих жидкостей:</w:t>
      </w:r>
    </w:p>
    <w:p w:rsidR="00000000" w:rsidRDefault="008A0D2B">
      <w:bookmarkStart w:id="620" w:name="sub_16270"/>
      <w:bookmarkEnd w:id="619"/>
      <w:r>
        <w:t>а) эксплуатация негерметичного оборудования и запорной арматуры;</w:t>
      </w:r>
    </w:p>
    <w:p w:rsidR="00000000" w:rsidRDefault="008A0D2B">
      <w:bookmarkStart w:id="621" w:name="sub_16271"/>
      <w:bookmarkEnd w:id="620"/>
      <w:r>
        <w:t>б) 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</w:t>
      </w:r>
      <w:r>
        <w:t>одводящие продуктопроводы и стационарные противопожарные устройства;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22" w:name="sub_16272"/>
      <w:bookmarkEnd w:id="621"/>
      <w:r>
        <w:rPr>
          <w:color w:val="000000"/>
          <w:sz w:val="16"/>
          <w:szCs w:val="16"/>
        </w:rPr>
        <w:t>Информация об изменениях:</w:t>
      </w:r>
    </w:p>
    <w:bookmarkEnd w:id="622"/>
    <w:p w:rsidR="00000000" w:rsidRDefault="008A0D2B">
      <w:pPr>
        <w:pStyle w:val="a7"/>
      </w:pPr>
      <w:r>
        <w:fldChar w:fldCharType="begin"/>
      </w:r>
      <w:r>
        <w:instrText>HYPERLINK "garantF1://70498248.1048"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подпункт "в" изложен в новой редакц</w:t>
      </w:r>
      <w:r>
        <w:t>ии</w:t>
      </w:r>
    </w:p>
    <w:p w:rsidR="00000000" w:rsidRDefault="008A0D2B">
      <w:pPr>
        <w:pStyle w:val="a7"/>
      </w:pPr>
      <w:hyperlink r:id="rId30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в) наличие деревьев, кустарников и сухой растительности внутри обвалований;</w:t>
      </w:r>
    </w:p>
    <w:p w:rsidR="00000000" w:rsidRDefault="008A0D2B">
      <w:bookmarkStart w:id="623" w:name="sub_16273"/>
      <w:r>
        <w:t>г) установка емкостей (резервуаров) на основание, выполненное из горючих материалов;</w:t>
      </w:r>
    </w:p>
    <w:p w:rsidR="00000000" w:rsidRDefault="008A0D2B">
      <w:bookmarkStart w:id="624" w:name="sub_16274"/>
      <w:bookmarkEnd w:id="623"/>
      <w:r>
        <w:t>д) переполнение резервуаров и цистерн;</w:t>
      </w:r>
    </w:p>
    <w:p w:rsidR="00000000" w:rsidRDefault="008A0D2B">
      <w:bookmarkStart w:id="625" w:name="sub_16275"/>
      <w:bookmarkEnd w:id="624"/>
      <w:r>
        <w:t>е) отбор проб из резервуаров во время слива или налива нефти и нефтепродуктов;</w:t>
      </w:r>
    </w:p>
    <w:p w:rsidR="00000000" w:rsidRDefault="008A0D2B">
      <w:bookmarkStart w:id="626" w:name="sub_16276"/>
      <w:bookmarkEnd w:id="625"/>
      <w:r>
        <w:t>ж) слив и налив нефти и нефтепродуктов во время грозы.</w:t>
      </w:r>
    </w:p>
    <w:p w:rsidR="00000000" w:rsidRDefault="008A0D2B">
      <w:bookmarkStart w:id="627" w:name="sub_1354"/>
      <w:bookmarkEnd w:id="626"/>
      <w:r>
        <w:t>354. На склад</w:t>
      </w:r>
      <w:r>
        <w:t>ах легковоспламеняющихся и горючих жидкостей:</w:t>
      </w:r>
    </w:p>
    <w:p w:rsidR="00000000" w:rsidRDefault="008A0D2B">
      <w:bookmarkStart w:id="628" w:name="sub_16277"/>
      <w:bookmarkEnd w:id="627"/>
      <w:r>
        <w:t>а) 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:rsidR="00000000" w:rsidRDefault="008A0D2B">
      <w:bookmarkStart w:id="629" w:name="sub_16278"/>
      <w:bookmarkEnd w:id="628"/>
      <w:r>
        <w:t>б) при осмотрах дыхательной арматуры необх</w:t>
      </w:r>
      <w:r>
        <w:t>одимо очищать клапаны и сетки от льда, их отогрев производится только пожаробезопасными способами;</w:t>
      </w:r>
    </w:p>
    <w:p w:rsidR="00000000" w:rsidRDefault="008A0D2B">
      <w:bookmarkStart w:id="630" w:name="sub_16279"/>
      <w:bookmarkEnd w:id="629"/>
      <w:r>
        <w:t>в) отбор проб и замер уровня жидкости в резервуаре необходимо производить при помощи приспособлений из материалов, исключающих искрообразов</w:t>
      </w:r>
      <w:r>
        <w:t>ание;</w:t>
      </w:r>
    </w:p>
    <w:p w:rsidR="00000000" w:rsidRDefault="008A0D2B">
      <w:bookmarkStart w:id="631" w:name="sub_16280"/>
      <w:bookmarkEnd w:id="630"/>
      <w:r>
        <w:t>г) хранить жидкости разрешается только в исправной таре. Пролитая жидкость должна немедленно убираться;</w:t>
      </w:r>
    </w:p>
    <w:p w:rsidR="00000000" w:rsidRDefault="008A0D2B">
      <w:bookmarkStart w:id="632" w:name="sub_16281"/>
      <w:bookmarkEnd w:id="631"/>
      <w:r>
        <w:t>д) </w:t>
      </w:r>
      <w:r>
        <w:t>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000000" w:rsidRDefault="008A0D2B">
      <w:bookmarkStart w:id="633" w:name="sub_1355"/>
      <w:bookmarkEnd w:id="632"/>
      <w:r>
        <w:t>355. При хранении газа:</w:t>
      </w:r>
    </w:p>
    <w:p w:rsidR="00000000" w:rsidRDefault="008A0D2B">
      <w:bookmarkStart w:id="634" w:name="sub_16282"/>
      <w:bookmarkEnd w:id="633"/>
      <w:r>
        <w:t>а) окна помещений, где хранятся баллоны с газом, закрашиваю</w:t>
      </w:r>
      <w:r>
        <w:t>тся белой краской или оборудуются солнцезащитными негорючими устройствами;</w:t>
      </w:r>
    </w:p>
    <w:p w:rsidR="00000000" w:rsidRDefault="008A0D2B">
      <w:bookmarkStart w:id="635" w:name="sub_16283"/>
      <w:bookmarkEnd w:id="634"/>
      <w:r>
        <w:t>б) 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000000" w:rsidRDefault="008A0D2B">
      <w:bookmarkStart w:id="636" w:name="sub_16284"/>
      <w:bookmarkEnd w:id="635"/>
      <w:r>
        <w:t>в) 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000000" w:rsidRDefault="008A0D2B">
      <w:bookmarkStart w:id="637" w:name="sub_16285"/>
      <w:bookmarkEnd w:id="636"/>
      <w:r>
        <w:lastRenderedPageBreak/>
        <w:t>г) размещение групповых баллонных установок допускается у глухих</w:t>
      </w:r>
      <w:r>
        <w:t xml:space="preserve">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000000" w:rsidRDefault="008A0D2B">
      <w:bookmarkStart w:id="638" w:name="sub_16286"/>
      <w:bookmarkEnd w:id="637"/>
      <w:r>
        <w:t>д) при хранении и транспортирован</w:t>
      </w:r>
      <w:r>
        <w:t>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</w:p>
    <w:p w:rsidR="00000000" w:rsidRDefault="008A0D2B">
      <w:bookmarkStart w:id="639" w:name="sub_16287"/>
      <w:bookmarkEnd w:id="638"/>
      <w:r>
        <w:t>е) в помещениях должны уст</w:t>
      </w:r>
      <w:r>
        <w:t>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000000" w:rsidRDefault="008A0D2B">
      <w:bookmarkStart w:id="640" w:name="sub_16288"/>
      <w:bookmarkEnd w:id="639"/>
      <w:r>
        <w:t>ж) при обнаружении утечки</w:t>
      </w:r>
      <w:r>
        <w:t xml:space="preserve"> газа из баллонов они должны убираться из помещения склада в безопасное место;</w:t>
      </w:r>
    </w:p>
    <w:p w:rsidR="00000000" w:rsidRDefault="008A0D2B">
      <w:bookmarkStart w:id="641" w:name="sub_16289"/>
      <w:bookmarkEnd w:id="640"/>
      <w:r>
        <w:t>з) 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000000" w:rsidRDefault="008A0D2B">
      <w:bookmarkStart w:id="642" w:name="sub_16290"/>
      <w:bookmarkEnd w:id="641"/>
      <w:r>
        <w:t>и) баллоны</w:t>
      </w:r>
      <w:r>
        <w:t xml:space="preserve">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</w:t>
      </w:r>
      <w:r>
        <w:t>ом случае не должна превышать 1,5 метра, а клапаны должны закрываться предохранительными колпаками и быть обращены в одну сторону;</w:t>
      </w:r>
    </w:p>
    <w:p w:rsidR="00000000" w:rsidRDefault="008A0D2B">
      <w:bookmarkStart w:id="643" w:name="sub_16291"/>
      <w:bookmarkEnd w:id="642"/>
      <w:r>
        <w:t>к) хранение каких-либо других веществ, материалов и оборудования в помещениях складов с горючим газом не ра</w:t>
      </w:r>
      <w:r>
        <w:t>зрешается;</w:t>
      </w:r>
    </w:p>
    <w:p w:rsidR="00000000" w:rsidRDefault="008A0D2B">
      <w:bookmarkStart w:id="644" w:name="sub_16292"/>
      <w:bookmarkEnd w:id="643"/>
      <w:r>
        <w:t>л) помещения складов с горючим газом обеспечиваются естественной вентиляцией.</w:t>
      </w:r>
    </w:p>
    <w:p w:rsidR="00000000" w:rsidRDefault="008A0D2B">
      <w:bookmarkStart w:id="645" w:name="sub_1356"/>
      <w:bookmarkEnd w:id="644"/>
      <w:r>
        <w:t>356. При хранении зерна насыпью расстояние от верха насыпи до горючих конструкций покрытия, а также до светильников и электропроводо</w:t>
      </w:r>
      <w:r>
        <w:t>в составляет не менее 0,5 метра.</w:t>
      </w:r>
    </w:p>
    <w:p w:rsidR="00000000" w:rsidRDefault="008A0D2B">
      <w:bookmarkStart w:id="646" w:name="sub_1357"/>
      <w:bookmarkEnd w:id="645"/>
      <w:r>
        <w:t>357. При хранении зерна запрещается:</w:t>
      </w:r>
    </w:p>
    <w:p w:rsidR="00000000" w:rsidRDefault="008A0D2B">
      <w:bookmarkStart w:id="647" w:name="sub_16293"/>
      <w:bookmarkEnd w:id="646"/>
      <w:r>
        <w:t>а) хранить совместно с зерном другие материалы и оборудование;</w:t>
      </w:r>
    </w:p>
    <w:p w:rsidR="00000000" w:rsidRDefault="008A0D2B">
      <w:bookmarkStart w:id="648" w:name="sub_16294"/>
      <w:bookmarkEnd w:id="647"/>
      <w:r>
        <w:t>б) применять внутри складских помещений зерноочистительные и другие маши</w:t>
      </w:r>
      <w:r>
        <w:t>ны с двигателями внутреннего сгорания;</w:t>
      </w:r>
    </w:p>
    <w:p w:rsidR="00000000" w:rsidRDefault="008A0D2B">
      <w:bookmarkStart w:id="649" w:name="sub_16295"/>
      <w:bookmarkEnd w:id="648"/>
      <w:r>
        <w:t>в) работать на передвижных механизмах при закрытых воротах с двух сторон склада;</w:t>
      </w:r>
    </w:p>
    <w:p w:rsidR="00000000" w:rsidRDefault="008A0D2B">
      <w:bookmarkStart w:id="650" w:name="sub_16296"/>
      <w:bookmarkEnd w:id="649"/>
      <w:r>
        <w:t>г) разжигать сушилки, работающие на твердом топливе, с помощью легковоспламеняющихся и горючих жидко</w:t>
      </w:r>
      <w:r>
        <w:t>стей, а сушилки, работающие на жидком топливе, - с помощью факелов;</w:t>
      </w:r>
    </w:p>
    <w:p w:rsidR="00000000" w:rsidRDefault="008A0D2B">
      <w:bookmarkStart w:id="651" w:name="sub_16297"/>
      <w:bookmarkEnd w:id="650"/>
      <w:r>
        <w:t>д) 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</w:t>
      </w:r>
      <w:r>
        <w:t>ез них;</w:t>
      </w:r>
    </w:p>
    <w:p w:rsidR="00000000" w:rsidRDefault="008A0D2B">
      <w:bookmarkStart w:id="652" w:name="sub_16298"/>
      <w:bookmarkEnd w:id="651"/>
      <w:r>
        <w:t>е) засыпать зерно выше уровня транспортерной ленты и допускать трение ленты о конструкции транспортера.</w:t>
      </w:r>
    </w:p>
    <w:p w:rsidR="00000000" w:rsidRDefault="008A0D2B">
      <w:bookmarkStart w:id="653" w:name="sub_1358"/>
      <w:bookmarkEnd w:id="652"/>
      <w:r>
        <w:t>358. Контроль за температурой зерна при работающей сушилке осуществляется путем отбора проб не реже чем через</w:t>
      </w:r>
      <w:r>
        <w:t xml:space="preserve"> каждые 2 часа.</w:t>
      </w:r>
    </w:p>
    <w:bookmarkEnd w:id="653"/>
    <w:p w:rsidR="00000000" w:rsidRDefault="008A0D2B">
      <w:r>
        <w:t>Очистка загрузочно-разгрузочных механизмов сушилки от пыли и зерна производится через сутки ее работы.</w:t>
      </w:r>
    </w:p>
    <w:p w:rsidR="00000000" w:rsidRDefault="008A0D2B">
      <w:bookmarkStart w:id="654" w:name="sub_1359"/>
      <w:r>
        <w:t>359. Передвижной сушильный агрегат устанавливается на расстоянии не менее 10 метров от здания зерносклада.</w:t>
      </w:r>
    </w:p>
    <w:bookmarkEnd w:id="654"/>
    <w:p w:rsidR="00000000" w:rsidRDefault="008A0D2B">
      <w:r>
        <w:t>Устрой</w:t>
      </w:r>
      <w:r>
        <w:t xml:space="preserve">ство топок сушилок должно исключать вылет искр. Дымовые трубы </w:t>
      </w:r>
      <w:r>
        <w:lastRenderedPageBreak/>
        <w:t>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000000" w:rsidRDefault="008A0D2B">
      <w:bookmarkStart w:id="655" w:name="sub_1360"/>
      <w:r>
        <w:t>360. На складах по хранению лесных материа</w:t>
      </w:r>
      <w:r>
        <w:t>лов:</w:t>
      </w:r>
    </w:p>
    <w:p w:rsidR="00000000" w:rsidRDefault="008A0D2B">
      <w:bookmarkStart w:id="656" w:name="sub_16299"/>
      <w:bookmarkEnd w:id="655"/>
      <w:r>
        <w:t>а) 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000000" w:rsidRDefault="008A0D2B">
      <w:bookmarkStart w:id="657" w:name="sub_16300"/>
      <w:bookmarkEnd w:id="656"/>
      <w:r>
        <w:t>б) запрещается производить р</w:t>
      </w:r>
      <w:r>
        <w:t>аботы, не связанные с хранением лесных материалов;</w:t>
      </w:r>
    </w:p>
    <w:p w:rsidR="00000000" w:rsidRDefault="008A0D2B">
      <w:bookmarkStart w:id="658" w:name="sub_16301"/>
      <w:bookmarkEnd w:id="657"/>
      <w:r>
        <w:t>в) 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</w:t>
      </w:r>
      <w:r>
        <w:t>ускается применять электронагревательные приборы только заводского изготовления;</w:t>
      </w:r>
    </w:p>
    <w:p w:rsidR="00000000" w:rsidRDefault="008A0D2B">
      <w:bookmarkStart w:id="659" w:name="sub_16302"/>
      <w:bookmarkEnd w:id="658"/>
      <w:r>
        <w:t>г) лебедки с двигателями внутреннего сгорания размещаются на расстоянии не менее 15 метров от штабелей круглого леса. Площадка вокруг лебедки должна быть сво</w:t>
      </w:r>
      <w:r>
        <w:t>бодной от коры и других горючих отходов и мусора. Горюче-смазочные материалы для заправки двигателей разрешается хранить в количестве не более 1 бочки и на расстоянии не менее 10 метров от лебедки и 20 метров от ближайшего штабеля;</w:t>
      </w:r>
    </w:p>
    <w:p w:rsidR="00000000" w:rsidRDefault="008A0D2B">
      <w:bookmarkStart w:id="660" w:name="sub_16303"/>
      <w:bookmarkEnd w:id="659"/>
      <w:r>
        <w:t>д) при</w:t>
      </w:r>
      <w:r>
        <w:t xml:space="preserve">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 метров. Общий объем не уложенных в штабели пиломатериалов не должен прев</w:t>
      </w:r>
      <w:r>
        <w:t>ышать суточного поступления их на склад;</w:t>
      </w:r>
    </w:p>
    <w:p w:rsidR="00000000" w:rsidRDefault="008A0D2B">
      <w:bookmarkStart w:id="661" w:name="sub_16304"/>
      <w:bookmarkEnd w:id="660"/>
      <w:r>
        <w:t>е) запрещается устанавливать транспортные пакеты в зоне противопожарных расстояний, а также на проездах и подъездах к пожарным водоисточникам;</w:t>
      </w:r>
    </w:p>
    <w:p w:rsidR="00000000" w:rsidRDefault="008A0D2B">
      <w:bookmarkStart w:id="662" w:name="sub_16305"/>
      <w:bookmarkEnd w:id="661"/>
      <w:r>
        <w:t>ж) обертка транспортных пакетов водо</w:t>
      </w:r>
      <w:r>
        <w:t>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000000" w:rsidRDefault="008A0D2B">
      <w:bookmarkStart w:id="663" w:name="sub_16306"/>
      <w:bookmarkEnd w:id="662"/>
      <w:r>
        <w:t>з) в з</w:t>
      </w:r>
      <w:r>
        <w:t>акрытых складах лесоматериалов не должно быть перегородок и служебных помещений;</w:t>
      </w:r>
    </w:p>
    <w:p w:rsidR="00000000" w:rsidRDefault="008A0D2B">
      <w:bookmarkStart w:id="664" w:name="sub_16307"/>
      <w:bookmarkEnd w:id="663"/>
      <w:r>
        <w:t>и) хранить щепу разрешается в закрытых складах, бункерах и на открытых площадках с основанием из негорючего материала.</w:t>
      </w:r>
    </w:p>
    <w:p w:rsidR="00000000" w:rsidRDefault="008A0D2B">
      <w:bookmarkStart w:id="665" w:name="sub_1361"/>
      <w:bookmarkEnd w:id="664"/>
      <w:r>
        <w:t>361. На складах для х</w:t>
      </w:r>
      <w:r>
        <w:t>ранения угля и торфа запрещается:</w:t>
      </w:r>
    </w:p>
    <w:p w:rsidR="00000000" w:rsidRDefault="008A0D2B">
      <w:bookmarkStart w:id="666" w:name="sub_16308"/>
      <w:bookmarkEnd w:id="665"/>
      <w:r>
        <w:t>а) укладывать уголь свежей добычи на старые отвалы угля, пролежавшего более 1 месяца;</w:t>
      </w:r>
    </w:p>
    <w:p w:rsidR="00000000" w:rsidRDefault="008A0D2B">
      <w:bookmarkStart w:id="667" w:name="sub_16309"/>
      <w:bookmarkEnd w:id="666"/>
      <w:r>
        <w:t>б) принимать уголь и торф с явно выраженными очагами самовозгорания;</w:t>
      </w:r>
    </w:p>
    <w:p w:rsidR="00000000" w:rsidRDefault="008A0D2B">
      <w:bookmarkStart w:id="668" w:name="sub_16310"/>
      <w:bookmarkEnd w:id="667"/>
      <w:r>
        <w:t>в) транспортир</w:t>
      </w:r>
      <w:r>
        <w:t>овать горящий уголь и торф по транспортерным лентам и отгружать их в железнодорожный транспорт или бункера;</w:t>
      </w:r>
    </w:p>
    <w:p w:rsidR="00000000" w:rsidRDefault="008A0D2B">
      <w:bookmarkStart w:id="669" w:name="sub_16311"/>
      <w:bookmarkEnd w:id="668"/>
      <w:r>
        <w:t>г) располагать штабели угля и торфа над источниками тепла (паропроводы, трубопроводы горячей воды, каналы нагретого воздуха и т.п.</w:t>
      </w:r>
      <w:r>
        <w:t>), а также над проложенными электрокабелями и нефтегазопроводами;</w:t>
      </w:r>
    </w:p>
    <w:p w:rsidR="00000000" w:rsidRDefault="008A0D2B">
      <w:bookmarkStart w:id="670" w:name="sub_16312"/>
      <w:bookmarkEnd w:id="669"/>
      <w:r>
        <w:t>д) неорганизованно хранить выгруженное топливо в течение более 2 суток.</w:t>
      </w:r>
    </w:p>
    <w:p w:rsidR="00000000" w:rsidRDefault="008A0D2B">
      <w:bookmarkStart w:id="671" w:name="sub_1362"/>
      <w:bookmarkEnd w:id="670"/>
      <w:r>
        <w:t>362. На складах для хранения угля, торфа и горючего сланца:</w:t>
      </w:r>
    </w:p>
    <w:p w:rsidR="00000000" w:rsidRDefault="008A0D2B">
      <w:bookmarkStart w:id="672" w:name="sub_16313"/>
      <w:bookmarkEnd w:id="671"/>
      <w:r>
        <w:t>а) сле</w:t>
      </w:r>
      <w:r>
        <w:t>дует укладывать уголь различных марок, каждый вид торфа (кусковый и фрезерный), горючий сланец в отдельные штабели;</w:t>
      </w:r>
    </w:p>
    <w:p w:rsidR="00000000" w:rsidRDefault="008A0D2B">
      <w:bookmarkStart w:id="673" w:name="sub_16314"/>
      <w:bookmarkEnd w:id="672"/>
      <w:r>
        <w:t>б) следует исключить попадание в штабели при укладке угля на хранение древесины, ткани, бумаги, сена, торфа, а также други</w:t>
      </w:r>
      <w:r>
        <w:t>х горючих отходов;</w:t>
      </w:r>
    </w:p>
    <w:p w:rsidR="00000000" w:rsidRDefault="008A0D2B">
      <w:bookmarkStart w:id="674" w:name="sub_16315"/>
      <w:bookmarkEnd w:id="673"/>
      <w:r>
        <w:t>в) 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000000" w:rsidRDefault="008A0D2B">
      <w:bookmarkStart w:id="675" w:name="sub_16316"/>
      <w:bookmarkEnd w:id="674"/>
      <w:r>
        <w:t>г) запрещается засыпать проезды твердым топливом и загромождать</w:t>
      </w:r>
      <w:r>
        <w:t xml:space="preserve"> их оборудованием;</w:t>
      </w:r>
    </w:p>
    <w:p w:rsidR="00000000" w:rsidRDefault="008A0D2B">
      <w:bookmarkStart w:id="676" w:name="sub_16317"/>
      <w:bookmarkEnd w:id="675"/>
      <w:r>
        <w:lastRenderedPageBreak/>
        <w:t>д) 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000000" w:rsidRDefault="008A0D2B">
      <w:bookmarkStart w:id="677" w:name="sub_16318"/>
      <w:bookmarkEnd w:id="676"/>
      <w:r>
        <w:t>е) при повышении те</w:t>
      </w:r>
      <w:r>
        <w:t>мпературы более 60 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000000" w:rsidRDefault="008A0D2B">
      <w:bookmarkStart w:id="678" w:name="sub_16319"/>
      <w:bookmarkEnd w:id="677"/>
      <w:r>
        <w:t>ж) запрещается тушение или охлаж</w:t>
      </w:r>
      <w:r>
        <w:t>дение угля водой непосредственно в штабелях. Загоревшийся уголь следует тушить водой только после выемки из штабеля;</w:t>
      </w:r>
    </w:p>
    <w:p w:rsidR="00000000" w:rsidRDefault="008A0D2B">
      <w:bookmarkStart w:id="679" w:name="sub_16320"/>
      <w:bookmarkEnd w:id="678"/>
      <w:r>
        <w:t>з) при загорании кускового торфа в штабелях необходимо залить очаги водой с добавкой смачивателя или забросать их сырой т</w:t>
      </w:r>
      <w:r>
        <w:t>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000000" w:rsidRDefault="008A0D2B">
      <w:bookmarkStart w:id="680" w:name="sub_16321"/>
      <w:bookmarkEnd w:id="679"/>
      <w:r>
        <w:t>и) запрещается вновь укладывать в штабели самовозгоревшийся уголь, торф или г</w:t>
      </w:r>
      <w:r>
        <w:t>орючий сланец после охлаждения или тушения.</w:t>
      </w:r>
    </w:p>
    <w:bookmarkEnd w:id="680"/>
    <w:p w:rsidR="00000000" w:rsidRDefault="008A0D2B"/>
    <w:p w:rsidR="00000000" w:rsidRDefault="008A0D2B">
      <w:pPr>
        <w:pStyle w:val="1"/>
      </w:pPr>
      <w:bookmarkStart w:id="681" w:name="sub_10150"/>
      <w:r>
        <w:t>XV. Строительно-монтажные и реставрационные работы</w:t>
      </w:r>
    </w:p>
    <w:bookmarkEnd w:id="681"/>
    <w:p w:rsidR="00000000" w:rsidRDefault="008A0D2B"/>
    <w:p w:rsidR="00000000" w:rsidRDefault="008A0D2B">
      <w:bookmarkStart w:id="682" w:name="sub_1363"/>
      <w:r>
        <w:t>363. </w:t>
      </w:r>
      <w:r>
        <w:t xml:space="preserve">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</w:t>
      </w:r>
      <w:r>
        <w:t>требований нормативных правовых актов и нормативных документов по пожарной безопасности.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83" w:name="sub_1364"/>
      <w:bookmarkEnd w:id="682"/>
      <w:r>
        <w:rPr>
          <w:color w:val="000000"/>
          <w:sz w:val="16"/>
          <w:szCs w:val="16"/>
        </w:rPr>
        <w:t>Информация об изменениях:</w:t>
      </w:r>
    </w:p>
    <w:bookmarkEnd w:id="683"/>
    <w:p w:rsidR="00000000" w:rsidRDefault="008A0D2B">
      <w:pPr>
        <w:pStyle w:val="a7"/>
      </w:pPr>
      <w:r>
        <w:fldChar w:fldCharType="begin"/>
      </w:r>
      <w:r>
        <w:instrText>HYPERLINK "garantF1://70498248.1049"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</w:t>
      </w:r>
      <w:r>
        <w:t>113 в пункт 364 внесены изменения</w:t>
      </w:r>
    </w:p>
    <w:p w:rsidR="00000000" w:rsidRDefault="008A0D2B">
      <w:pPr>
        <w:pStyle w:val="a7"/>
      </w:pPr>
      <w:hyperlink r:id="rId3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364. На территории строительства площадью 5 гектаров и более устраиваются не менее 2 въездов с противоположных сторон строительной площадки. Дор</w:t>
      </w:r>
      <w:r>
        <w:t>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 метров.</w:t>
      </w:r>
    </w:p>
    <w:p w:rsidR="00000000" w:rsidRDefault="008A0D2B">
      <w:r>
        <w:t>У въездов на строительную площадку устанавливаются (вывешиваются) планы с нанесен</w:t>
      </w:r>
      <w:r>
        <w:t>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</w:p>
    <w:p w:rsidR="00000000" w:rsidRDefault="008A0D2B">
      <w:bookmarkStart w:id="684" w:name="sub_13643"/>
      <w:r>
        <w:t>К началу основных работ по строительству должно быть предусмотрено противопожарное водосна</w:t>
      </w:r>
      <w:r>
        <w:t>бжение от пожарных гидрантов или из резервуаров (водоемов).</w:t>
      </w:r>
    </w:p>
    <w:p w:rsidR="00000000" w:rsidRDefault="008A0D2B">
      <w:bookmarkStart w:id="685" w:name="sub_1365"/>
      <w:bookmarkEnd w:id="684"/>
      <w:r>
        <w:t>365. 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</w:t>
      </w:r>
      <w:r>
        <w:t>одъезд. Устройство подъездов и дорог к строящимся зданиям необходимо завершить к началу основных строительных работ.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86" w:name="sub_1366"/>
      <w:bookmarkEnd w:id="685"/>
      <w:r>
        <w:rPr>
          <w:color w:val="000000"/>
          <w:sz w:val="16"/>
          <w:szCs w:val="16"/>
        </w:rPr>
        <w:t>Информация об изменениях:</w:t>
      </w:r>
    </w:p>
    <w:bookmarkEnd w:id="686"/>
    <w:p w:rsidR="00000000" w:rsidRDefault="008A0D2B">
      <w:pPr>
        <w:pStyle w:val="a7"/>
      </w:pPr>
      <w:r>
        <w:fldChar w:fldCharType="begin"/>
      </w:r>
      <w:r>
        <w:instrText>HYPERLINK "garantF1://71398186.10070"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</w:t>
      </w:r>
      <w:r>
        <w:t xml:space="preserve">16 г. N 947 в пункт 366 внесены изменения, </w:t>
      </w:r>
      <w:hyperlink r:id="rId30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09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8A0D2B">
      <w:r>
        <w:t xml:space="preserve">366. Хранение на открытых площадках горючих строительных материалов </w:t>
      </w:r>
      <w:r>
        <w:lastRenderedPageBreak/>
        <w:t>(лесопиломатериалы, толь, рубероид и др.), изделий и конструкций из горючих материалов, а также оборудования и грузов в горючей упаковке осуществляетс</w:t>
      </w:r>
      <w:r>
        <w:t>я в штабелях или группами площадью не более 100 кв. метров.</w:t>
      </w:r>
    </w:p>
    <w:p w:rsidR="00000000" w:rsidRDefault="008A0D2B">
      <w:bookmarkStart w:id="687" w:name="sub_13662"/>
      <w:r>
        <w:t>Расстояние между штабелями (группами) и от них до строящихся или существующих объектов защиты составляет не менее 24 метров.</w:t>
      </w:r>
    </w:p>
    <w:p w:rsidR="00000000" w:rsidRDefault="008A0D2B">
      <w:bookmarkStart w:id="688" w:name="sub_1367"/>
      <w:bookmarkEnd w:id="687"/>
      <w:r>
        <w:t>367. В строящихся зданиях разрешается распола</w:t>
      </w:r>
      <w:r>
        <w:t>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</w:t>
      </w:r>
      <w:r>
        <w:t>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bookmarkEnd w:id="688"/>
    <w:p w:rsidR="00000000" w:rsidRDefault="008A0D2B">
      <w:r>
        <w:t>Запрещается размещение времен</w:t>
      </w:r>
      <w:r>
        <w:t>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000000" w:rsidRDefault="008A0D2B">
      <w:r>
        <w:t>Запрещается использование строящихся зданий для прожи</w:t>
      </w:r>
      <w:r>
        <w:t>вания людей.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89" w:name="sub_1368"/>
      <w:r>
        <w:rPr>
          <w:color w:val="000000"/>
          <w:sz w:val="16"/>
          <w:szCs w:val="16"/>
        </w:rPr>
        <w:t>Информация об изменениях:</w:t>
      </w:r>
    </w:p>
    <w:bookmarkEnd w:id="689"/>
    <w:p w:rsidR="00000000" w:rsidRDefault="008A0D2B">
      <w:pPr>
        <w:pStyle w:val="a7"/>
      </w:pPr>
      <w:r>
        <w:fldChar w:fldCharType="begin"/>
      </w:r>
      <w:r>
        <w:instrText>HYPERLINK "garantF1://71398186.10071"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368 внесены изменения, </w:t>
      </w:r>
      <w:hyperlink r:id="rId310" w:history="1">
        <w:r>
          <w:rPr>
            <w:rStyle w:val="a4"/>
          </w:rPr>
          <w:t>вступающие в силу</w:t>
        </w:r>
      </w:hyperlink>
      <w:r>
        <w:t xml:space="preserve"> по истечении 12</w:t>
      </w:r>
      <w:r>
        <w:t xml:space="preserve"> месяцев со дня </w:t>
      </w:r>
      <w:hyperlink r:id="rId3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368. Негашеную известь необходимо хранить в закрытых отдельно стоящих скла</w:t>
      </w:r>
      <w:r>
        <w:t>дских помещениях. Пол этих помещений должен быть приподнят над уровнем земли не менее чем на 0,2 метра. При хранении негашеной извести следует предусматривать мероприятия, предотвращающие попадание влаги и воды.</w:t>
      </w:r>
    </w:p>
    <w:p w:rsidR="00000000" w:rsidRDefault="008A0D2B">
      <w:bookmarkStart w:id="690" w:name="sub_13682"/>
      <w:r>
        <w:t>Ямы для гашения извести разрешается</w:t>
      </w:r>
      <w:r>
        <w:t xml:space="preserve"> располагать на расстоянии не менее 5 метров от склада ее хранения и не менее 15 метров от других объектов защиты.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91" w:name="sub_1369"/>
      <w:bookmarkEnd w:id="690"/>
      <w:r>
        <w:rPr>
          <w:color w:val="000000"/>
          <w:sz w:val="16"/>
          <w:szCs w:val="16"/>
        </w:rPr>
        <w:t>Информация об изменениях:</w:t>
      </w:r>
    </w:p>
    <w:bookmarkEnd w:id="691"/>
    <w:p w:rsidR="00000000" w:rsidRDefault="008A0D2B">
      <w:pPr>
        <w:pStyle w:val="a7"/>
      </w:pPr>
      <w:r>
        <w:fldChar w:fldCharType="begin"/>
      </w:r>
      <w:r>
        <w:instrText>HYPERLINK "garantF1://71398186.10072"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</w:t>
      </w:r>
      <w:r>
        <w:t xml:space="preserve">6 г. N 947 в пункт 369 внесены изменения, </w:t>
      </w:r>
      <w:hyperlink r:id="rId313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15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8A0D2B">
      <w:r>
        <w:t>369. Допускается на период строительства объекта защиты для защиты от повреждений покрывать негорючие ступени горючими материалами.</w:t>
      </w:r>
    </w:p>
    <w:p w:rsidR="00000000" w:rsidRDefault="008A0D2B">
      <w:bookmarkStart w:id="692" w:name="sub_1370"/>
      <w:r>
        <w:t>370. Предусмотренные проектом наружные пожарные лестницы и ограждения на крышах</w:t>
      </w:r>
      <w:r>
        <w:t xml:space="preserve"> строящихся зданий устанавливаются сразу же после монтажа несущих конструкций.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93" w:name="sub_1371"/>
      <w:bookmarkEnd w:id="692"/>
      <w:r>
        <w:rPr>
          <w:color w:val="000000"/>
          <w:sz w:val="16"/>
          <w:szCs w:val="16"/>
        </w:rPr>
        <w:t>Информация об изменениях:</w:t>
      </w:r>
    </w:p>
    <w:bookmarkEnd w:id="693"/>
    <w:p w:rsidR="00000000" w:rsidRDefault="008A0D2B">
      <w:pPr>
        <w:pStyle w:val="a7"/>
      </w:pPr>
      <w:r>
        <w:fldChar w:fldCharType="begin"/>
      </w:r>
      <w:r>
        <w:instrText>HYPERLINK "garantF1://71398186.10072"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371 внесены измене</w:t>
      </w:r>
      <w:r>
        <w:t xml:space="preserve">ния, </w:t>
      </w:r>
      <w:hyperlink r:id="rId316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371. Строительные леса и опалубка выполняются из материалов, не распространяющих и не поддерживающих горение.</w:t>
      </w:r>
    </w:p>
    <w:p w:rsidR="00000000" w:rsidRDefault="008A0D2B">
      <w:bookmarkStart w:id="694" w:name="sub_13712"/>
      <w:r>
        <w:t>При строительстве объекта защиты в 3 этажа и более следует применять инвентарные металлические строительные леса.</w:t>
      </w:r>
    </w:p>
    <w:bookmarkEnd w:id="694"/>
    <w:p w:rsidR="00000000" w:rsidRDefault="008A0D2B">
      <w:r>
        <w:t xml:space="preserve">Строительные леса на каждые 40 метров по периметру построек необходимо </w:t>
      </w:r>
      <w:r>
        <w:lastRenderedPageBreak/>
        <w:t>оборудовать одной лестницей или стремянкой, но не менее чем 2 лестницами (стремянками) на все здание. Настил и подмости лесов следует периодически и после окончания работ очищать от стр</w:t>
      </w:r>
      <w:r>
        <w:t>оительного мусора, снега, наледи, а при необходимости посыпать песком.</w:t>
      </w:r>
    </w:p>
    <w:p w:rsidR="00000000" w:rsidRDefault="008A0D2B">
      <w: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000000" w:rsidRDefault="008A0D2B">
      <w:bookmarkStart w:id="695" w:name="sub_1372"/>
      <w:r>
        <w:t xml:space="preserve">372. </w:t>
      </w:r>
      <w:hyperlink r:id="rId319" w:history="1">
        <w:r>
          <w:rPr>
            <w:rStyle w:val="a4"/>
          </w:rPr>
          <w:t>Утратил силу</w:t>
        </w:r>
      </w:hyperlink>
      <w:r>
        <w:t>.</w:t>
      </w:r>
    </w:p>
    <w:bookmarkEnd w:id="695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320" w:history="1">
        <w:r>
          <w:rPr>
            <w:rStyle w:val="a4"/>
          </w:rPr>
          <w:t>пункта 372</w:t>
        </w:r>
      </w:hyperlink>
    </w:p>
    <w:p w:rsidR="00000000" w:rsidRDefault="008A0D2B">
      <w:bookmarkStart w:id="696" w:name="sub_1373"/>
      <w:r>
        <w:t>373. Руководитель организации обеспечивает для эвакуации людей со строящихся высотных сооружений (башенных градирен, плотин, силосны</w:t>
      </w:r>
      <w:r>
        <w:t>х помещений и др.) наличие не менее 2 лестниц соответствующей длины из негорючих материалов на весь период строительства.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97" w:name="sub_1374"/>
      <w:bookmarkEnd w:id="696"/>
      <w:r>
        <w:rPr>
          <w:color w:val="000000"/>
          <w:sz w:val="16"/>
          <w:szCs w:val="16"/>
        </w:rPr>
        <w:t>Информация об изменениях:</w:t>
      </w:r>
    </w:p>
    <w:bookmarkEnd w:id="697"/>
    <w:p w:rsidR="00000000" w:rsidRDefault="008A0D2B">
      <w:pPr>
        <w:pStyle w:val="a7"/>
      </w:pPr>
      <w:r>
        <w:fldChar w:fldCharType="begin"/>
      </w:r>
      <w:r>
        <w:instrText>HYPERLINK "garantF1://71398186.1074"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374 внесены изменения, </w:t>
      </w:r>
      <w:hyperlink r:id="rId321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 xml:space="preserve">374. Запрещается производство работ внутри объектов защиты с применением горючих веществ и материалов одновременно с другими строительно-монтажными работами, связанными с применением </w:t>
      </w:r>
      <w:r>
        <w:t>открытого огня (сварка и др.).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98" w:name="sub_1375"/>
      <w:r>
        <w:rPr>
          <w:color w:val="000000"/>
          <w:sz w:val="16"/>
          <w:szCs w:val="16"/>
        </w:rPr>
        <w:t>Информация об изменениях:</w:t>
      </w:r>
    </w:p>
    <w:bookmarkEnd w:id="698"/>
    <w:p w:rsidR="00000000" w:rsidRDefault="008A0D2B">
      <w:pPr>
        <w:pStyle w:val="a7"/>
      </w:pPr>
      <w:r>
        <w:fldChar w:fldCharType="begin"/>
      </w:r>
      <w:r>
        <w:instrText>HYPERLINK "garantF1://71398186.1076"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375 внесены изменения, </w:t>
      </w:r>
      <w:hyperlink r:id="rId32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375. Работы по огнезащите металлоконструкций производятся</w:t>
      </w:r>
      <w:r>
        <w:t xml:space="preserve"> одновременно с возведением объекта защиты.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699" w:name="sub_1376"/>
      <w:r>
        <w:rPr>
          <w:color w:val="000000"/>
          <w:sz w:val="16"/>
          <w:szCs w:val="16"/>
        </w:rPr>
        <w:t>Информация об изменениях:</w:t>
      </w:r>
    </w:p>
    <w:bookmarkEnd w:id="699"/>
    <w:p w:rsidR="00000000" w:rsidRDefault="008A0D2B">
      <w:pPr>
        <w:pStyle w:val="a7"/>
      </w:pPr>
      <w:r>
        <w:fldChar w:fldCharType="begin"/>
      </w:r>
      <w:r>
        <w:instrText>HYPERLINK "garantF1://71398186.1076"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376 внесены изменения, </w:t>
      </w:r>
      <w:hyperlink r:id="rId327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по истечении 12 месяцев со дня </w:t>
      </w:r>
      <w:hyperlink r:id="rId3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376. При наличии горючих материалов на объек</w:t>
      </w:r>
      <w:r>
        <w:t>тах защиты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</w:t>
      </w:r>
      <w:r>
        <w:t xml:space="preserve"> пределов огнестойкости).</w:t>
      </w:r>
    </w:p>
    <w:p w:rsidR="00000000" w:rsidRDefault="008A0D2B">
      <w:r>
        <w:t>Проемы в зданиях и сооружениях при временном их утеплении заполняются негорючими или трудногорючими материалами.</w:t>
      </w:r>
    </w:p>
    <w:p w:rsidR="00000000" w:rsidRDefault="008A0D2B">
      <w:bookmarkStart w:id="700" w:name="sub_1377"/>
      <w:r>
        <w:t>377. Временные сооружения (тепляки) для устройства полов и производства других работ выполняются из негорючих</w:t>
      </w:r>
      <w:r>
        <w:t xml:space="preserve"> или трудногорючих материалов.</w:t>
      </w:r>
    </w:p>
    <w:p w:rsidR="00000000" w:rsidRDefault="008A0D2B">
      <w:bookmarkStart w:id="701" w:name="sub_1378"/>
      <w:bookmarkEnd w:id="700"/>
      <w:r>
        <w:t>378. Укладку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</w:t>
      </w:r>
      <w:r>
        <w:t>ет производить на участках площадью не более 500 кв. метров.</w:t>
      </w:r>
    </w:p>
    <w:bookmarkEnd w:id="701"/>
    <w:p w:rsidR="00000000" w:rsidRDefault="008A0D2B">
      <w: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000000" w:rsidRDefault="008A0D2B">
      <w:r>
        <w:lastRenderedPageBreak/>
        <w:t>Горючий утеплитель необходимо хранить вне строящегося здания в</w:t>
      </w:r>
      <w:r>
        <w:t xml:space="preserve"> отдельно стоящем сооружении или на специальной площадке на расстоянии не менее 18 метров от строящихся и временных зданий, сооружений и складов.</w:t>
      </w:r>
    </w:p>
    <w:p w:rsidR="00000000" w:rsidRDefault="008A0D2B">
      <w:bookmarkStart w:id="702" w:name="sub_1379"/>
      <w:r>
        <w:t>379. Запрещается по окончании рабочей смены оставлять неиспользованный горючий утеплитель, несмонтиров</w:t>
      </w:r>
      <w:r>
        <w:t>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000000" w:rsidRDefault="008A0D2B">
      <w:bookmarkStart w:id="703" w:name="sub_1380"/>
      <w:bookmarkEnd w:id="702"/>
      <w:r>
        <w:t xml:space="preserve">380. После устройства теплоизоляции в отсеке необходимо убрать ее остатки и немедленно нанести </w:t>
      </w:r>
      <w:r>
        <w:t>предусмотренные проектом покровные слои огнезащиты.</w:t>
      </w:r>
    </w:p>
    <w:p w:rsidR="00000000" w:rsidRDefault="008A0D2B">
      <w:bookmarkStart w:id="704" w:name="sub_1381"/>
      <w:bookmarkEnd w:id="703"/>
      <w:r>
        <w:t>381. 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000000" w:rsidRDefault="008A0D2B">
      <w:bookmarkStart w:id="705" w:name="sub_1382"/>
      <w:bookmarkEnd w:id="704"/>
      <w:r>
        <w:t>382. 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другие огневые работы.</w:t>
      </w:r>
    </w:p>
    <w:p w:rsidR="00000000" w:rsidRDefault="008A0D2B">
      <w:bookmarkStart w:id="706" w:name="sub_1383"/>
      <w:bookmarkEnd w:id="705"/>
      <w:r>
        <w:t>383. Все работы, связанные с</w:t>
      </w:r>
      <w:r>
        <w:t xml:space="preserve"> применением открытого огня, должны проводиться до начала использования горючих материалов.</w:t>
      </w:r>
    </w:p>
    <w:p w:rsidR="00000000" w:rsidRDefault="008A0D2B">
      <w:bookmarkStart w:id="707" w:name="sub_1384"/>
      <w:bookmarkEnd w:id="706"/>
      <w:r>
        <w:t>384. Использование агрегатов для наплавления рулонных материалов с утолщенным слоем допускается при устройстве кровель только по железобетонным плит</w:t>
      </w:r>
      <w:r>
        <w:t>ам и покрытиям с применением негорючего утеплителя.</w:t>
      </w:r>
    </w:p>
    <w:bookmarkEnd w:id="707"/>
    <w:p w:rsidR="00000000" w:rsidRDefault="008A0D2B">
      <w:r>
        <w:t>Заправка топливом агрегатов на кровле должна проводиться в специальном месте, обеспеченном 2 огнетушителями и ящиком с песком.</w:t>
      </w:r>
    </w:p>
    <w:p w:rsidR="00000000" w:rsidRDefault="008A0D2B">
      <w:r>
        <w:t>Запрещается хранение на кровле топлива для заправки агрегатов и пустой тары из-под топлива.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08" w:name="sub_1385"/>
      <w:r>
        <w:rPr>
          <w:color w:val="000000"/>
          <w:sz w:val="16"/>
          <w:szCs w:val="16"/>
        </w:rPr>
        <w:t>Информация об изменениях:</w:t>
      </w:r>
    </w:p>
    <w:bookmarkEnd w:id="708"/>
    <w:p w:rsidR="00000000" w:rsidRDefault="008A0D2B">
      <w:pPr>
        <w:pStyle w:val="a7"/>
      </w:pPr>
      <w:r>
        <w:fldChar w:fldCharType="begin"/>
      </w:r>
      <w:r>
        <w:instrText>HYPERLINK "garantF1://71398186.1076"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385 внесены из</w:t>
      </w:r>
      <w:r>
        <w:t xml:space="preserve">менения, </w:t>
      </w:r>
      <w:hyperlink r:id="rId33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385. 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калориферов.</w:t>
      </w:r>
    </w:p>
    <w:p w:rsidR="00000000" w:rsidRDefault="008A0D2B">
      <w:r>
        <w:t>Запрещается устройство сушилок в тамбурах и других помещениях, распола</w:t>
      </w:r>
      <w:r>
        <w:t>гающихся у выходов из зданий.</w:t>
      </w:r>
    </w:p>
    <w:p w:rsidR="00000000" w:rsidRDefault="008A0D2B">
      <w: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</w:t>
      </w:r>
      <w:r>
        <w:t>даний на расстоянии не менее 18 метров или за противопожарной стеной.</w:t>
      </w:r>
    </w:p>
    <w:p w:rsidR="00000000" w:rsidRDefault="008A0D2B">
      <w:bookmarkStart w:id="709" w:name="sub_1386"/>
      <w:r>
        <w:t>386. 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000000" w:rsidRDefault="008A0D2B">
      <w:bookmarkStart w:id="710" w:name="sub_1387"/>
      <w:bookmarkEnd w:id="709"/>
      <w:r>
        <w:t>387. 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 метра от установки и других отопительных приборо</w:t>
      </w:r>
      <w:r>
        <w:t>в, а от электросчетчика, выключателей и других электроприборов - не менее 1 метра.</w:t>
      </w:r>
    </w:p>
    <w:bookmarkEnd w:id="710"/>
    <w:p w:rsidR="00000000" w:rsidRDefault="008A0D2B">
      <w:r>
        <w:t>Расстояние от горелок до конструкции из горючих материалов должно быть не менее 1 метра, материалов, не распространяющих пламя, - не менее 0,7 метра, негорючих матер</w:t>
      </w:r>
      <w:r>
        <w:t>иалов - не менее 0,4 метра.</w:t>
      </w:r>
    </w:p>
    <w:p w:rsidR="00000000" w:rsidRDefault="008A0D2B">
      <w:bookmarkStart w:id="711" w:name="sub_1388"/>
      <w:r>
        <w:lastRenderedPageBreak/>
        <w:t>388. При эксплуатации горелок инфракрасного излучения запрещается:</w:t>
      </w:r>
    </w:p>
    <w:p w:rsidR="00000000" w:rsidRDefault="008A0D2B">
      <w:bookmarkStart w:id="712" w:name="sub_16147"/>
      <w:bookmarkEnd w:id="711"/>
      <w:r>
        <w:t>а) пользоваться установкой в помещениях без естественного проветривания или искусственной вентиляции с соответствующей кратностью воздух</w:t>
      </w:r>
      <w:r>
        <w:t>ообмена, а также в подвальных или цокольных этажах;</w:t>
      </w:r>
    </w:p>
    <w:p w:rsidR="00000000" w:rsidRDefault="008A0D2B">
      <w:bookmarkStart w:id="713" w:name="sub_16148"/>
      <w:bookmarkEnd w:id="712"/>
      <w:r>
        <w:t>б) использовать горелку с поврежденной керамикой, а также с видимыми языками пламени;</w:t>
      </w:r>
    </w:p>
    <w:p w:rsidR="00000000" w:rsidRDefault="008A0D2B">
      <w:bookmarkStart w:id="714" w:name="sub_16149"/>
      <w:bookmarkEnd w:id="713"/>
      <w:r>
        <w:t>в) пользоваться установкой, если в помещении появился запах газа;</w:t>
      </w:r>
    </w:p>
    <w:p w:rsidR="00000000" w:rsidRDefault="008A0D2B">
      <w:bookmarkStart w:id="715" w:name="sub_16150"/>
      <w:bookmarkEnd w:id="714"/>
      <w:r>
        <w:t>г) 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000000" w:rsidRDefault="008A0D2B">
      <w:bookmarkStart w:id="716" w:name="sub_16151"/>
      <w:bookmarkEnd w:id="715"/>
      <w:r>
        <w:t>д) при работе на открытых площадках (для обогрева рабочих мест и для сушки увлажненных участков) сл</w:t>
      </w:r>
      <w:r>
        <w:t>едует применять только ветроустойчивые горелки.</w:t>
      </w:r>
    </w:p>
    <w:p w:rsidR="00000000" w:rsidRDefault="008A0D2B">
      <w:bookmarkStart w:id="717" w:name="sub_1389"/>
      <w:bookmarkEnd w:id="716"/>
      <w:r>
        <w:t>389. Воздухонагревательные установки размещаются на расстоянии не менее 5 метров от строящегося здания.</w:t>
      </w:r>
    </w:p>
    <w:bookmarkEnd w:id="717"/>
    <w:p w:rsidR="00000000" w:rsidRDefault="008A0D2B">
      <w:r>
        <w:t>Емкость для топлива должна быть объемом не более 200 литров и находиться на рас</w:t>
      </w:r>
      <w:r>
        <w:t>стоянии не менее 10 метров от воздухонагревателя и не менее 15 метров от строящегося здания. Топливо к воздухонагревателю следует подавать по металлическому трубопроводу.</w:t>
      </w:r>
    </w:p>
    <w:p w:rsidR="00000000" w:rsidRDefault="008A0D2B">
      <w:r>
        <w:t>Соединения и арматура на топливопроводах изготавливаются в заводских условиях и монти</w:t>
      </w:r>
      <w:r>
        <w:t>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</w:p>
    <w:p w:rsidR="00000000" w:rsidRDefault="008A0D2B">
      <w:bookmarkStart w:id="718" w:name="sub_1390"/>
      <w:r>
        <w:t>390. При монтаже и эксплуатации установок, работающих на га</w:t>
      </w:r>
      <w:r>
        <w:t>зовом топливе, соблюдаются следующие требования:</w:t>
      </w:r>
    </w:p>
    <w:p w:rsidR="00000000" w:rsidRDefault="008A0D2B">
      <w:bookmarkStart w:id="719" w:name="sub_16152"/>
      <w:bookmarkEnd w:id="718"/>
      <w:r>
        <w:t>а) оборудование теплопроизводящих установок стандартными горелками, имеющими заводской паспорт;</w:t>
      </w:r>
    </w:p>
    <w:p w:rsidR="00000000" w:rsidRDefault="008A0D2B">
      <w:bookmarkStart w:id="720" w:name="sub_16153"/>
      <w:bookmarkEnd w:id="719"/>
      <w:r>
        <w:t>б) устойчивая работа горелок без отрыва пламени и проскока его внутрь горелк</w:t>
      </w:r>
      <w:r>
        <w:t>и в пределах необходимого регулирования тепловой нагрузки агрегата;</w:t>
      </w:r>
    </w:p>
    <w:p w:rsidR="00000000" w:rsidRDefault="008A0D2B">
      <w:bookmarkStart w:id="721" w:name="sub_16154"/>
      <w:bookmarkEnd w:id="720"/>
      <w:r>
        <w:t>в) обеспечение вентиляцией помещения с теплопроизводящими установками трехкратного воздухообмена.</w:t>
      </w:r>
    </w:p>
    <w:p w:rsidR="00000000" w:rsidRDefault="008A0D2B">
      <w:bookmarkStart w:id="722" w:name="sub_1391"/>
      <w:bookmarkEnd w:id="721"/>
      <w:r>
        <w:t>391. При эксплуатации теплопроизводящих установок запре</w:t>
      </w:r>
      <w:r>
        <w:t>щается:</w:t>
      </w:r>
    </w:p>
    <w:p w:rsidR="00000000" w:rsidRDefault="008A0D2B">
      <w:bookmarkStart w:id="723" w:name="sub_16155"/>
      <w:bookmarkEnd w:id="722"/>
      <w:r>
        <w:t>а) 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</w:t>
      </w:r>
      <w:r>
        <w:t>одвигателями и пусковой аппаратурой, а также при отсутствии тепловой защиты электродвигателя и других неисправностях;</w:t>
      </w:r>
    </w:p>
    <w:p w:rsidR="00000000" w:rsidRDefault="008A0D2B">
      <w:bookmarkStart w:id="724" w:name="sub_16156"/>
      <w:bookmarkEnd w:id="723"/>
      <w:r>
        <w:t>б) работать при неотрегулированной форсунке (с ненормальным горением топлива);</w:t>
      </w:r>
    </w:p>
    <w:p w:rsidR="00000000" w:rsidRDefault="008A0D2B">
      <w:bookmarkStart w:id="725" w:name="sub_16157"/>
      <w:bookmarkEnd w:id="724"/>
      <w:r>
        <w:t xml:space="preserve">в) применять резиновые </w:t>
      </w:r>
      <w:r>
        <w:t>или полихлорвиниловые шланги и муфты для соединения топливопроводов;</w:t>
      </w:r>
    </w:p>
    <w:p w:rsidR="00000000" w:rsidRDefault="008A0D2B">
      <w:bookmarkStart w:id="726" w:name="sub_16158"/>
      <w:bookmarkEnd w:id="725"/>
      <w:r>
        <w:t>г) устраивать горючие ограждения около теплопроизводящей установки и расходных баков;</w:t>
      </w:r>
    </w:p>
    <w:p w:rsidR="00000000" w:rsidRDefault="008A0D2B">
      <w:bookmarkStart w:id="727" w:name="sub_16159"/>
      <w:bookmarkEnd w:id="726"/>
      <w:r>
        <w:t>д) отогревать топливопроводы открытым пламенем;</w:t>
      </w:r>
    </w:p>
    <w:p w:rsidR="00000000" w:rsidRDefault="008A0D2B">
      <w:bookmarkStart w:id="728" w:name="sub_16160"/>
      <w:bookmarkEnd w:id="727"/>
      <w:r>
        <w:t>е) зажигать рабочую смесь через смотровой глазок;</w:t>
      </w:r>
    </w:p>
    <w:p w:rsidR="00000000" w:rsidRDefault="008A0D2B">
      <w:bookmarkStart w:id="729" w:name="sub_16161"/>
      <w:bookmarkEnd w:id="728"/>
      <w:r>
        <w:t>ж) регулировать зазор между электродами свечей при работающей теплопроизводящей установке;</w:t>
      </w:r>
    </w:p>
    <w:p w:rsidR="00000000" w:rsidRDefault="008A0D2B">
      <w:bookmarkStart w:id="730" w:name="sub_16162"/>
      <w:bookmarkEnd w:id="729"/>
      <w:r>
        <w:t>з) допускать работу теплопроизводящей установки при отсутствии защитно</w:t>
      </w:r>
      <w:r>
        <w:t>й решетки на воздухозаборных коллекторах.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31" w:name="sub_1392"/>
      <w:bookmarkEnd w:id="730"/>
      <w:r>
        <w:rPr>
          <w:color w:val="000000"/>
          <w:sz w:val="16"/>
          <w:szCs w:val="16"/>
        </w:rPr>
        <w:t>Информация об изменениях:</w:t>
      </w:r>
    </w:p>
    <w:bookmarkEnd w:id="731"/>
    <w:p w:rsidR="00000000" w:rsidRDefault="008A0D2B">
      <w:pPr>
        <w:pStyle w:val="a7"/>
      </w:pPr>
      <w:r>
        <w:fldChar w:fldCharType="begin"/>
      </w:r>
      <w:r>
        <w:instrText>HYPERLINK "garantF1://71398186.1076"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392 внесены изменения, </w:t>
      </w:r>
      <w:hyperlink r:id="rId333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392. Внутренний противопожарный водоп</w:t>
      </w:r>
      <w:r>
        <w:t>ровод и автоматические системы пожаротушения, предусмотренные проектом, необходимо монтировать одновременно с возведением объекта защиты. Противопожарный водопровод вводится в действие до начала отделочных работ, а автоматические системы пожаротушения и си</w:t>
      </w:r>
      <w:r>
        <w:t>гнализации - к моменту пусконаладочных работ (в кабельных сооружениях - до укладки кабелей).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32" w:name="sub_1393"/>
      <w:r>
        <w:rPr>
          <w:color w:val="000000"/>
          <w:sz w:val="16"/>
          <w:szCs w:val="16"/>
        </w:rPr>
        <w:t>Информация об изменениях:</w:t>
      </w:r>
    </w:p>
    <w:bookmarkEnd w:id="732"/>
    <w:p w:rsidR="00000000" w:rsidRDefault="008A0D2B">
      <w:pPr>
        <w:pStyle w:val="a7"/>
      </w:pPr>
      <w:r>
        <w:fldChar w:fldCharType="begin"/>
      </w:r>
      <w:r>
        <w:instrText>HYPERLINK "garantF1://71398186.1076"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393 внесены и</w:t>
      </w:r>
      <w:r>
        <w:t xml:space="preserve">зменения, </w:t>
      </w:r>
      <w:hyperlink r:id="rId336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38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8A0D2B">
      <w:r>
        <w:t>393. Пожарные депо, предусмотренные проектом строительства объекта защиты, возводятся в 1-ю очередь строительства.</w:t>
      </w:r>
    </w:p>
    <w:p w:rsidR="00000000" w:rsidRDefault="008A0D2B">
      <w:r>
        <w:t>Запрещается использование здания депо не по назначению.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33" w:name="sub_1394"/>
      <w:r>
        <w:rPr>
          <w:color w:val="000000"/>
          <w:sz w:val="16"/>
          <w:szCs w:val="16"/>
        </w:rPr>
        <w:t>Информация об изменениях:</w:t>
      </w:r>
    </w:p>
    <w:bookmarkEnd w:id="733"/>
    <w:p w:rsidR="00000000" w:rsidRDefault="008A0D2B">
      <w:pPr>
        <w:pStyle w:val="a7"/>
      </w:pPr>
      <w:r>
        <w:fldChar w:fldCharType="begin"/>
      </w:r>
      <w:r>
        <w:instrText>HYPERLINK "garantF1://71398186.1077"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пункт 394 изложен в новой редакции, </w:t>
      </w:r>
      <w:hyperlink r:id="rId339" w:history="1">
        <w:r>
          <w:rPr>
            <w:rStyle w:val="a4"/>
          </w:rPr>
          <w:t>вступающей в силу</w:t>
        </w:r>
      </w:hyperlink>
      <w:r>
        <w:t xml:space="preserve"> по истечении 12 месяцев со дня </w:t>
      </w:r>
      <w:hyperlink r:id="rId340" w:history="1">
        <w:r>
          <w:rPr>
            <w:rStyle w:val="a4"/>
          </w:rPr>
          <w:t>официального опубликования</w:t>
        </w:r>
      </w:hyperlink>
      <w:r>
        <w:t xml:space="preserve"> названно</w:t>
      </w:r>
      <w:r>
        <w:t>го постановления</w:t>
      </w:r>
    </w:p>
    <w:p w:rsidR="00000000" w:rsidRDefault="008A0D2B">
      <w:pPr>
        <w:pStyle w:val="a7"/>
      </w:pPr>
      <w:hyperlink r:id="rId3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394. Отдельные блок-контейнеры, используемые в качестве административно-бытовых помещений, допускается располагать одноэтажными или двухэтажными группами не боле</w:t>
      </w:r>
      <w:r>
        <w:t>е 10 штук в группе и на площади не более 800 кв. метров. Проживание людей в указанных помещениях на территории строительства не допускается.</w:t>
      </w:r>
    </w:p>
    <w:p w:rsidR="00000000" w:rsidRDefault="008A0D2B"/>
    <w:p w:rsidR="00000000" w:rsidRDefault="008A0D2B">
      <w:pPr>
        <w:pStyle w:val="1"/>
      </w:pPr>
      <w:bookmarkStart w:id="734" w:name="sub_10160"/>
      <w:r>
        <w:t>XVI. Пожароопасные работы</w:t>
      </w:r>
    </w:p>
    <w:bookmarkEnd w:id="734"/>
    <w:p w:rsidR="00000000" w:rsidRDefault="008A0D2B"/>
    <w:p w:rsidR="00000000" w:rsidRDefault="008A0D2B">
      <w:bookmarkStart w:id="735" w:name="sub_1395"/>
      <w:r>
        <w:t>395. При проведении окрасочных работ необходимо: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36" w:name="sub_16163"/>
      <w:bookmarkEnd w:id="735"/>
      <w:r>
        <w:rPr>
          <w:color w:val="000000"/>
          <w:sz w:val="16"/>
          <w:szCs w:val="16"/>
        </w:rPr>
        <w:t>Информация об изменениях:</w:t>
      </w:r>
    </w:p>
    <w:bookmarkEnd w:id="736"/>
    <w:p w:rsidR="00000000" w:rsidRDefault="008A0D2B">
      <w:pPr>
        <w:pStyle w:val="a7"/>
      </w:pPr>
      <w:r>
        <w:fldChar w:fldCharType="begin"/>
      </w:r>
      <w:r>
        <w:instrText>HYPERLINK "garantF1://71398186.1078"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"а" внесены изменения, </w:t>
      </w:r>
      <w:hyperlink r:id="rId342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</w:t>
      </w:r>
      <w:r>
        <w:t xml:space="preserve">ня </w:t>
      </w:r>
      <w:hyperlink r:id="rId3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 xml:space="preserve">а) производить составление и разбавление всех видов лаков и красок в изолированных </w:t>
      </w:r>
      <w:r>
        <w:t>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на рабочем месте в количестве, не превышающем сменной потребности, плотно</w:t>
      </w:r>
      <w:r>
        <w:t xml:space="preserve"> закрывать и хранить тару из-под лакокрасочных материалов на специально отведенных площадках;</w:t>
      </w:r>
    </w:p>
    <w:p w:rsidR="00000000" w:rsidRDefault="008A0D2B">
      <w:bookmarkStart w:id="737" w:name="sub_16164"/>
      <w:r>
        <w:t>б) 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</w:t>
      </w:r>
      <w:r>
        <w:t>стройств при неработающих системах местной вытяжной вентиляции или неподвижном конвейере;</w:t>
      </w:r>
    </w:p>
    <w:p w:rsidR="00000000" w:rsidRDefault="008A0D2B">
      <w:bookmarkStart w:id="738" w:name="sub_16165"/>
      <w:bookmarkEnd w:id="737"/>
      <w:r>
        <w:t>в) не превышать сменную потребность горючих веществ на рабочем месте, открывать емкости с горючими веществами только перед использованием, а по окон</w:t>
      </w:r>
      <w:r>
        <w:t xml:space="preserve">чании работы закрывать их и сдавать на склад, хранить тару из-под горючих </w:t>
      </w:r>
      <w:r>
        <w:lastRenderedPageBreak/>
        <w:t>веществ в специально отведенном месте вне помещений.</w:t>
      </w:r>
    </w:p>
    <w:p w:rsidR="00000000" w:rsidRDefault="008A0D2B">
      <w:bookmarkStart w:id="739" w:name="sub_1396"/>
      <w:bookmarkEnd w:id="738"/>
      <w:r>
        <w:t xml:space="preserve">396. Помещения и рабочие зоны, в которых применяются горючие вещества (приготовление состава и нанесение его на </w:t>
      </w:r>
      <w:r>
        <w:t>изделия), выделяющие пожаровзрывоопасные пары, обеспечиваются естественной или принудительной приточно-вытяжной вентиляцией.</w:t>
      </w:r>
    </w:p>
    <w:bookmarkEnd w:id="739"/>
    <w:p w:rsidR="00000000" w:rsidRDefault="008A0D2B">
      <w: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000000" w:rsidRDefault="008A0D2B">
      <w:r>
        <w:t>Запрещается допускать в помещения, в которых применяются горючие вещества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000000" w:rsidRDefault="008A0D2B">
      <w:bookmarkStart w:id="740" w:name="sub_1397"/>
      <w:r>
        <w:t>397. Работы в помещениях, цистернах, технологичес</w:t>
      </w:r>
      <w:r>
        <w:t>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00000" w:rsidRDefault="008A0D2B">
      <w:bookmarkStart w:id="741" w:name="sub_1398"/>
      <w:bookmarkEnd w:id="740"/>
      <w:r>
        <w:t>398. Наносить горючие покрытия на п</w:t>
      </w:r>
      <w:r>
        <w:t>ол следует при естественном освещении. Работы необходимо начинать с мест, наиболее удаленных от выходов из помещений, а в коридорах - после завершения работ в помещениях.</w:t>
      </w:r>
    </w:p>
    <w:p w:rsidR="00000000" w:rsidRDefault="008A0D2B">
      <w:bookmarkStart w:id="742" w:name="sub_1399"/>
      <w:bookmarkEnd w:id="741"/>
      <w:r>
        <w:t>399. Наносить эпоксидные смолы, клеи, мастики, в том числе лакокрасоч</w:t>
      </w:r>
      <w:r>
        <w:t>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00000" w:rsidRDefault="008A0D2B">
      <w:bookmarkStart w:id="743" w:name="sub_1400"/>
      <w:bookmarkEnd w:id="742"/>
      <w:r>
        <w:t>400. Промывать инстр</w:t>
      </w:r>
      <w:r>
        <w:t>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000000" w:rsidRDefault="008A0D2B">
      <w:bookmarkStart w:id="744" w:name="sub_1401"/>
      <w:bookmarkEnd w:id="743"/>
      <w:r>
        <w:t>401. Котел для приготовления мастик, битума или иных пожароопасных смесей снабжает</w:t>
      </w:r>
      <w:r>
        <w:t>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bookmarkEnd w:id="744"/>
    <w:p w:rsidR="00000000" w:rsidRDefault="008A0D2B">
      <w:r>
        <w:t>Запрещается устанавливать котлы для приготовления мастик, битума</w:t>
      </w:r>
      <w:r>
        <w:t xml:space="preserve"> или иных пожароопасных смесей в чердачных помещениях и на покрытиях.</w:t>
      </w:r>
    </w:p>
    <w:p w:rsidR="00000000" w:rsidRDefault="008A0D2B">
      <w:bookmarkStart w:id="745" w:name="sub_1402"/>
      <w:r>
        <w:t>402. Во избежание выливания мастики в топку и ее загорания котел необходимо устанавливать наклонно, чтобы его край, расположенный над топкой, был на 5 - 6 сантиметров выше против</w:t>
      </w:r>
      <w:r>
        <w:t>оположного. Топочное отверстие котла оборудуется откидным козырьком из негорючего материала.</w:t>
      </w:r>
    </w:p>
    <w:p w:rsidR="00000000" w:rsidRDefault="008A0D2B">
      <w:bookmarkStart w:id="746" w:name="sub_1403"/>
      <w:bookmarkEnd w:id="745"/>
      <w:r>
        <w:t>403. После окончания работ следует погасить топки котлов и залить их водой.</w:t>
      </w:r>
    </w:p>
    <w:p w:rsidR="00000000" w:rsidRDefault="008A0D2B">
      <w:bookmarkStart w:id="747" w:name="sub_1404"/>
      <w:bookmarkEnd w:id="746"/>
      <w:r>
        <w:t>404. Руководитель организации (производитель работ) обе</w:t>
      </w:r>
      <w:r>
        <w:t>спечивает место варки битума ящиком с сухим песком емкостью 0,5 куб. метра, 2 лопатами и огнетушителем (порошковым или пенным).</w:t>
      </w:r>
    </w:p>
    <w:p w:rsidR="00000000" w:rsidRDefault="008A0D2B">
      <w:bookmarkStart w:id="748" w:name="sub_1405"/>
      <w:bookmarkEnd w:id="747"/>
      <w:r>
        <w:t>405. При работе передвижных котлов на сжиженном газе газовые баллоны в количестве не более 2 находятся в вентили</w:t>
      </w:r>
      <w:r>
        <w:t>руемых шкафах из негорючих материалов, устанавливаемых на расстоянии не менее 20 метров от работающих котлов.</w:t>
      </w:r>
    </w:p>
    <w:bookmarkEnd w:id="748"/>
    <w:p w:rsidR="00000000" w:rsidRDefault="008A0D2B">
      <w:r>
        <w:t>Указанные шкафы следует постоянно держать закрытыми на замки.</w:t>
      </w:r>
    </w:p>
    <w:p w:rsidR="00000000" w:rsidRDefault="008A0D2B">
      <w:bookmarkStart w:id="749" w:name="sub_1406"/>
      <w:r>
        <w:t>406. Место варки и разогрева мастик обваловывается на высоту не мене</w:t>
      </w:r>
      <w:r>
        <w:t>е 0,3 метра (или устраиваются бортики из негорючих материалов).</w:t>
      </w:r>
    </w:p>
    <w:p w:rsidR="00000000" w:rsidRDefault="008A0D2B">
      <w:bookmarkStart w:id="750" w:name="sub_1407"/>
      <w:bookmarkEnd w:id="749"/>
      <w:r>
        <w:t>407. Запрещается внутри помещений применять открытый огонь для подогрева битумных составов.</w:t>
      </w:r>
    </w:p>
    <w:p w:rsidR="00000000" w:rsidRDefault="008A0D2B">
      <w:bookmarkStart w:id="751" w:name="sub_1408"/>
      <w:bookmarkEnd w:id="750"/>
      <w:r>
        <w:t xml:space="preserve">408. Доставку горячей битумной мастики на рабочие места разрешается </w:t>
      </w:r>
      <w:r>
        <w:t>осуществлять:</w:t>
      </w:r>
    </w:p>
    <w:p w:rsidR="00000000" w:rsidRDefault="008A0D2B">
      <w:bookmarkStart w:id="752" w:name="sub_16166"/>
      <w:bookmarkEnd w:id="751"/>
      <w:r>
        <w:t xml:space="preserve">а) в специальных металлических бачках, имеющих форму усеченного конуса, обращенного широкой стороной вниз, с плотно закрывающимися крышками. Крышки </w:t>
      </w:r>
      <w:r>
        <w:lastRenderedPageBreak/>
        <w:t>должны иметь запорные устройства, исключающие открывание при падении бачка;</w:t>
      </w:r>
    </w:p>
    <w:p w:rsidR="00000000" w:rsidRDefault="008A0D2B">
      <w:bookmarkStart w:id="753" w:name="sub_16167"/>
      <w:bookmarkEnd w:id="752"/>
      <w:r>
        <w:t>б) 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</w:t>
      </w:r>
      <w:r>
        <w:t>нга со стальной трубой надевается предохранительный футляр длиной 40 - 50 сантиметров (из брезента или других негорючих материалов). После наполнения емкости установки для нанесения мастики следует откачать мастику из трубопровода.</w:t>
      </w:r>
    </w:p>
    <w:p w:rsidR="00000000" w:rsidRDefault="008A0D2B">
      <w:bookmarkStart w:id="754" w:name="sub_1409"/>
      <w:bookmarkEnd w:id="753"/>
      <w:r>
        <w:t>409. За</w:t>
      </w:r>
      <w:r>
        <w:t>прещается переносить мастику в открытой таре.</w:t>
      </w:r>
    </w:p>
    <w:p w:rsidR="00000000" w:rsidRDefault="008A0D2B">
      <w:bookmarkStart w:id="755" w:name="sub_1410"/>
      <w:bookmarkEnd w:id="754"/>
      <w:r>
        <w:t>410. Запрещается в процессе варки и разогрева битумных составов оставлять котлы без присмотра.</w:t>
      </w:r>
    </w:p>
    <w:p w:rsidR="00000000" w:rsidRDefault="008A0D2B">
      <w:bookmarkStart w:id="756" w:name="sub_1411"/>
      <w:bookmarkEnd w:id="755"/>
      <w:r>
        <w:t>411. Запрещается разогрев битумной мастики вместе с растворителями.</w:t>
      </w:r>
    </w:p>
    <w:p w:rsidR="00000000" w:rsidRDefault="008A0D2B">
      <w:bookmarkStart w:id="757" w:name="sub_1412"/>
      <w:bookmarkEnd w:id="756"/>
      <w:r>
        <w:t>412. При смешивании разогретый битум следует вливать в растворитель. Перемешивание разрешается только деревянной мешалкой.</w:t>
      </w:r>
    </w:p>
    <w:p w:rsidR="00000000" w:rsidRDefault="008A0D2B">
      <w:bookmarkStart w:id="758" w:name="sub_1413"/>
      <w:bookmarkEnd w:id="757"/>
      <w:r>
        <w:t>413. Запрещается пользоваться открытым огнем в радиусе 50 метров от места смешивания битума с растворителями.</w:t>
      </w:r>
    </w:p>
    <w:p w:rsidR="00000000" w:rsidRDefault="008A0D2B">
      <w:bookmarkStart w:id="759" w:name="sub_1414"/>
      <w:bookmarkEnd w:id="758"/>
      <w:r>
        <w:t>414. При проведении огневых работ необходимо:</w:t>
      </w:r>
    </w:p>
    <w:p w:rsidR="00000000" w:rsidRDefault="008A0D2B">
      <w:bookmarkStart w:id="760" w:name="sub_16168"/>
      <w:bookmarkEnd w:id="759"/>
      <w:r>
        <w:t>а) перед проведением огневых работ провентилировать помещения, в которых возможно скопление паров легковоспламеняющихся и горючих жидкостей, а также горючих газов;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61" w:name="sub_16169"/>
      <w:bookmarkEnd w:id="760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761"/>
    <w:p w:rsidR="00000000" w:rsidRDefault="008A0D2B">
      <w:pPr>
        <w:pStyle w:val="a7"/>
      </w:pPr>
      <w:r>
        <w:fldChar w:fldCharType="begin"/>
      </w:r>
      <w:r>
        <w:instrText>HYPERLINK "garantF1://71398186.1079"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"б" внесены изменения, </w:t>
      </w:r>
      <w:hyperlink r:id="rId345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4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 xml:space="preserve">б) обеспечить место проведения огневых работ огнетушителем в соответствии с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Правилам;</w:t>
      </w:r>
    </w:p>
    <w:p w:rsidR="00000000" w:rsidRDefault="008A0D2B">
      <w:bookmarkStart w:id="762" w:name="sub_16170"/>
      <w: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00000" w:rsidRDefault="008A0D2B">
      <w:bookmarkStart w:id="763" w:name="sub_16171"/>
      <w:bookmarkEnd w:id="762"/>
      <w:r>
        <w:t>г) </w:t>
      </w:r>
      <w:r>
        <w:t>осуществлять контроль за состоянием парогазовоздушной среды в технологическом оборудовании, на котором проводятся огневые работы, и в опасной зоне;</w:t>
      </w:r>
    </w:p>
    <w:p w:rsidR="00000000" w:rsidRDefault="008A0D2B">
      <w:bookmarkStart w:id="764" w:name="sub_16172"/>
      <w:bookmarkEnd w:id="763"/>
      <w:r>
        <w:t>д) прекратить огневые работы в случае повышения содержания горючих веществ или снижения ко</w:t>
      </w:r>
      <w:r>
        <w:t>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000000" w:rsidRDefault="008A0D2B">
      <w:bookmarkStart w:id="765" w:name="sub_1415"/>
      <w:bookmarkEnd w:id="764"/>
      <w:r>
        <w:t>415. Технологическое оборудование, на котором будут проводиться огневые работы, необход</w:t>
      </w:r>
      <w:r>
        <w:t>имо пропарить, промыть, очистить, освободить от  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000000" w:rsidRDefault="008A0D2B">
      <w:bookmarkStart w:id="766" w:name="sub_1416"/>
      <w:bookmarkEnd w:id="765"/>
      <w:r>
        <w:t>416. При пропарке внутреннего объема</w:t>
      </w:r>
      <w:r>
        <w:t xml:space="preserve"> технологического оборудования температура подаваемого водяного пара не должна превышать значение, равное 80 процентам температуры самовоспламенения горючего пара (газа).</w:t>
      </w:r>
    </w:p>
    <w:p w:rsidR="00000000" w:rsidRDefault="008A0D2B">
      <w:bookmarkStart w:id="767" w:name="sub_1417"/>
      <w:bookmarkEnd w:id="766"/>
      <w:r>
        <w:t xml:space="preserve">417. Промывать технологическое оборудование следует при концентрации </w:t>
      </w:r>
      <w:r>
        <w:t>в нем паров (газов), находящейся вне пределов их воспламенения, и в электростатически безопасном режиме.</w:t>
      </w:r>
    </w:p>
    <w:p w:rsidR="00000000" w:rsidRDefault="008A0D2B">
      <w:bookmarkStart w:id="768" w:name="sub_1418"/>
      <w:bookmarkEnd w:id="767"/>
      <w:r>
        <w:t xml:space="preserve">418. Способы очистки помещений, а также оборудования и коммуникаций, в </w:t>
      </w:r>
      <w:r>
        <w:lastRenderedPageBreak/>
        <w:t>которых проводятся огневые работы, не должны приводить к образов</w:t>
      </w:r>
      <w:r>
        <w:t>анию взрывоопасных паро- и пылевоздушных смесей и к появлению источников зажигания.</w:t>
      </w:r>
    </w:p>
    <w:p w:rsidR="00000000" w:rsidRDefault="008A0D2B">
      <w:bookmarkStart w:id="769" w:name="sub_1419"/>
      <w:bookmarkEnd w:id="768"/>
      <w:r>
        <w:t>419.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</w:t>
      </w:r>
      <w:r>
        <w:t xml:space="preserve">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bookmarkEnd w:id="769"/>
    <w:p w:rsidR="00000000" w:rsidRDefault="008A0D2B">
      <w:r>
        <w:t>Место проведения огневых работ очищается от горючих веществ и материа</w:t>
      </w:r>
      <w:r>
        <w:t xml:space="preserve">лов в радиусе очистки территории от горючих материалов согласно </w:t>
      </w:r>
      <w:hyperlink w:anchor="sub_1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70" w:name="sub_1420"/>
      <w:r>
        <w:rPr>
          <w:color w:val="000000"/>
          <w:sz w:val="16"/>
          <w:szCs w:val="16"/>
        </w:rPr>
        <w:t>Информация об изменениях:</w:t>
      </w:r>
    </w:p>
    <w:bookmarkEnd w:id="770"/>
    <w:p w:rsidR="00000000" w:rsidRDefault="008A0D2B">
      <w:pPr>
        <w:pStyle w:val="a7"/>
      </w:pPr>
      <w:r>
        <w:fldChar w:fldCharType="begin"/>
      </w:r>
      <w:r>
        <w:instrText>HYPERLINK "garantF1://70498248.1052"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</w:t>
      </w:r>
      <w:r>
        <w:t>420 внесены изменения</w:t>
      </w:r>
    </w:p>
    <w:p w:rsidR="00000000" w:rsidRDefault="008A0D2B">
      <w:pPr>
        <w:pStyle w:val="a7"/>
      </w:pPr>
      <w:hyperlink r:id="rId3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420.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</w:t>
      </w:r>
      <w:r>
        <w:t>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необходимости политы водой.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771" w:name="sub_1421"/>
      <w:r>
        <w:rPr>
          <w:color w:val="000000"/>
          <w:sz w:val="16"/>
          <w:szCs w:val="16"/>
        </w:rPr>
        <w:t>Информация об изменениях:</w:t>
      </w:r>
    </w:p>
    <w:bookmarkEnd w:id="771"/>
    <w:p w:rsidR="00000000" w:rsidRDefault="008A0D2B">
      <w:pPr>
        <w:pStyle w:val="a7"/>
      </w:pPr>
      <w:r>
        <w:fldChar w:fldCharType="begin"/>
      </w:r>
      <w:r>
        <w:instrText>HYP</w:instrText>
      </w:r>
      <w:r>
        <w:instrText>ERLINK "garantF1://71398186.1080"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421 внесены изменения, </w:t>
      </w:r>
      <w:hyperlink r:id="rId349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50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421. Место для проведения сварочных и резательных работ на объектах защиты, в конструкциях которых использованы горючие материалы, ог</w:t>
      </w:r>
      <w:r>
        <w:t>раждается сплошной перегородкой из негорючего материала. При этом высота перегородки должна быть не менее 1,8 метра, а зазор между перегородкой и полом - не более 5 сантиметров. Для предотвращения разлета раскаленных частиц указанный зазор должен быть огра</w:t>
      </w:r>
      <w:r>
        <w:t>жден сеткой из негорючего материала с размером ячеек не более 1 х 1 миллиметр.</w:t>
      </w:r>
    </w:p>
    <w:p w:rsidR="00000000" w:rsidRDefault="008A0D2B">
      <w:bookmarkStart w:id="772" w:name="sub_1422"/>
      <w:r>
        <w:t>422. 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</w:t>
      </w:r>
      <w:r>
        <w:t xml:space="preserve">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00000" w:rsidRDefault="008A0D2B">
      <w:bookmarkStart w:id="773" w:name="sub_1423"/>
      <w:bookmarkEnd w:id="772"/>
      <w:r>
        <w:t>423. При перерывах в работе, а также в конце рабочей смены сварочную аппаратуру необхо</w:t>
      </w:r>
      <w:r>
        <w:t>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bookmarkEnd w:id="773"/>
    <w:p w:rsidR="00000000" w:rsidRDefault="008A0D2B">
      <w:r>
        <w:t>По окончании работ всю аппаратуру и оборудование необходимо убирать в специально отведен</w:t>
      </w:r>
      <w:r>
        <w:t>ные помещения (места).</w:t>
      </w:r>
    </w:p>
    <w:p w:rsidR="00000000" w:rsidRDefault="008A0D2B">
      <w:bookmarkStart w:id="774" w:name="sub_1424"/>
      <w:r>
        <w:t>424. Запрещается организация постоянных мест проведения огневых работ более чем на 10 постах (сварочные, резательные мастерские), если не предусмотрено централизованное электро- и газоснабжение.</w:t>
      </w:r>
    </w:p>
    <w:p w:rsidR="00000000" w:rsidRDefault="008A0D2B">
      <w:bookmarkStart w:id="775" w:name="sub_1425"/>
      <w:bookmarkEnd w:id="774"/>
      <w:r>
        <w:t>425. В сварочн</w:t>
      </w:r>
      <w:r>
        <w:t>ой мастерской при наличии не более 10 сварочных постов допускается для каждого поста иметь по 1 запасному баллону с кислородом и горючим газом. Запасные баллоны ограждаются щитами из негорючих материалов или хранятся в специальных пристройках к мастерской.</w:t>
      </w:r>
    </w:p>
    <w:p w:rsidR="00000000" w:rsidRDefault="008A0D2B">
      <w:bookmarkStart w:id="776" w:name="sub_1426"/>
      <w:bookmarkEnd w:id="775"/>
      <w:r>
        <w:t>426. При проведении огневых работ запрещается:</w:t>
      </w:r>
    </w:p>
    <w:p w:rsidR="00000000" w:rsidRDefault="008A0D2B">
      <w:bookmarkStart w:id="777" w:name="sub_16173"/>
      <w:bookmarkEnd w:id="776"/>
      <w:r>
        <w:t>а) приступать к работе при неисправной аппаратуре;</w:t>
      </w:r>
    </w:p>
    <w:p w:rsidR="00000000" w:rsidRDefault="008A0D2B">
      <w:bookmarkStart w:id="778" w:name="sub_16174"/>
      <w:bookmarkEnd w:id="777"/>
      <w:r>
        <w:lastRenderedPageBreak/>
        <w:t>б) производить огневые работы на свежеокрашенных горючими красками (лаками) конструкциях и изделиях;</w:t>
      </w:r>
    </w:p>
    <w:p w:rsidR="00000000" w:rsidRDefault="008A0D2B">
      <w:bookmarkStart w:id="779" w:name="sub_16175"/>
      <w:bookmarkEnd w:id="778"/>
      <w:r>
        <w:t>в) использовать одежду и рукавицы со следами масел, жиров, бензина, керосина и других горючих жидкостей;</w:t>
      </w:r>
    </w:p>
    <w:p w:rsidR="00000000" w:rsidRDefault="008A0D2B">
      <w:bookmarkStart w:id="780" w:name="sub_16176"/>
      <w:bookmarkEnd w:id="779"/>
      <w:r>
        <w:t>г) хранить в сварочных кабинах одежду, легковоспламеняющиеся и горючие жидкости, другие горючие материалы;</w:t>
      </w:r>
    </w:p>
    <w:p w:rsidR="00000000" w:rsidRDefault="008A0D2B">
      <w:bookmarkStart w:id="781" w:name="sub_16177"/>
      <w:bookmarkEnd w:id="780"/>
      <w:r>
        <w:t>д) допускать к самостоятельной работе учеников, а также работников, не имеющих квалификационного удостоверения;</w:t>
      </w:r>
    </w:p>
    <w:p w:rsidR="00000000" w:rsidRDefault="008A0D2B">
      <w:bookmarkStart w:id="782" w:name="sub_16178"/>
      <w:bookmarkEnd w:id="781"/>
      <w:r>
        <w:t>е) допускать соприкосновение электрических проводов с баллонами со сжатыми, сжиженными и растворенными газами;</w:t>
      </w:r>
    </w:p>
    <w:p w:rsidR="00000000" w:rsidRDefault="008A0D2B">
      <w:bookmarkStart w:id="783" w:name="sub_16179"/>
      <w:bookmarkEnd w:id="782"/>
      <w:r>
        <w:t>ж)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00000" w:rsidRDefault="008A0D2B">
      <w:bookmarkStart w:id="784" w:name="sub_16180"/>
      <w:bookmarkEnd w:id="783"/>
      <w:r>
        <w:t>з) проводить огневые работы одновременно с устройством гидроизоляции и пароизоля</w:t>
      </w:r>
      <w:r>
        <w:t>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00000" w:rsidRDefault="008A0D2B">
      <w:bookmarkStart w:id="785" w:name="sub_1427"/>
      <w:bookmarkEnd w:id="784"/>
      <w:r>
        <w:t>427. Запрещается проведение огневых работ на эл</w:t>
      </w:r>
      <w:r>
        <w:t>ементах зданий, выполненных из легких металлических конструкций с горючими и трудногорючими утеплителями.</w:t>
      </w:r>
    </w:p>
    <w:p w:rsidR="00000000" w:rsidRDefault="008A0D2B">
      <w:bookmarkStart w:id="786" w:name="sub_1428"/>
      <w:bookmarkEnd w:id="785"/>
      <w:r>
        <w:t>428. При проведении газосварочных работ:</w:t>
      </w:r>
    </w:p>
    <w:p w:rsidR="00000000" w:rsidRDefault="008A0D2B">
      <w:bookmarkStart w:id="787" w:name="sub_16181"/>
      <w:bookmarkEnd w:id="786"/>
      <w:r>
        <w:t>а) переносные ацетиленовые генераторы следует устанавливать на открытых площ</w:t>
      </w:r>
      <w:r>
        <w:t>адках. Ацетиленовые генераторы необходимо ограждать и размещать не ближе 10 метров от мест проведения работ, а также от мест забора воздуха компрессорами и вентиляторами;</w:t>
      </w:r>
    </w:p>
    <w:p w:rsidR="00000000" w:rsidRDefault="008A0D2B">
      <w:bookmarkStart w:id="788" w:name="sub_16182"/>
      <w:bookmarkEnd w:id="787"/>
      <w:r>
        <w:t>б) в местах установки ацетиленового генератора вывешиваются плакаты</w:t>
      </w:r>
      <w:r>
        <w:t xml:space="preserve"> "Вход посторонним воспрещен - огнеопасно", "Не курить", "Не проходить с огнем";</w:t>
      </w:r>
    </w:p>
    <w:p w:rsidR="00000000" w:rsidRDefault="008A0D2B">
      <w:bookmarkStart w:id="789" w:name="sub_16183"/>
      <w:bookmarkEnd w:id="788"/>
      <w:r>
        <w:t>в) 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</w:t>
      </w:r>
      <w:r>
        <w:t>ля этих целей тару и сливается в иловую яму или специальный бункер;</w:t>
      </w:r>
    </w:p>
    <w:p w:rsidR="00000000" w:rsidRDefault="008A0D2B">
      <w:bookmarkStart w:id="790" w:name="sub_16184"/>
      <w:bookmarkEnd w:id="789"/>
      <w:r>
        <w:t>г) 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00000" w:rsidRDefault="008A0D2B">
      <w:bookmarkStart w:id="791" w:name="sub_16185"/>
      <w:bookmarkEnd w:id="790"/>
      <w:r>
        <w:t>д) закр</w:t>
      </w:r>
      <w:r>
        <w:t>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00000" w:rsidRDefault="008A0D2B">
      <w:bookmarkStart w:id="792" w:name="sub_16186"/>
      <w:bookmarkEnd w:id="791"/>
      <w:r>
        <w:t>е) карбид кальция хранится в сухих прове</w:t>
      </w:r>
      <w:r>
        <w:t>триваемых помещениях. Запрещается размещать склады карбида кальция в подвальных помещениях и низких затапливаемых местах;</w:t>
      </w:r>
    </w:p>
    <w:p w:rsidR="00000000" w:rsidRDefault="008A0D2B">
      <w:bookmarkStart w:id="793" w:name="sub_16187"/>
      <w:bookmarkEnd w:id="792"/>
      <w:r>
        <w:t>ж) в помещениях ацетиленовых установок, в которых не имеется промежуточного склада карбида кальция, разрешается хран</w:t>
      </w:r>
      <w:r>
        <w:t>ить одновременно не свыше 200 килограммов карбида кальция, причем из этого количества в открытом виде может быть не более 50 килограммов;</w:t>
      </w:r>
    </w:p>
    <w:p w:rsidR="00000000" w:rsidRDefault="008A0D2B">
      <w:bookmarkStart w:id="794" w:name="sub_16188"/>
      <w:bookmarkEnd w:id="793"/>
      <w:r>
        <w:t>з) вскрытые барабаны с карбидом кальция следует защищать непроницаемыми для воды крышками;</w:t>
      </w:r>
    </w:p>
    <w:p w:rsidR="00000000" w:rsidRDefault="008A0D2B">
      <w:bookmarkStart w:id="795" w:name="sub_16189"/>
      <w:bookmarkEnd w:id="794"/>
      <w:r>
        <w:t>и) 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000000" w:rsidRDefault="008A0D2B">
      <w:bookmarkStart w:id="796" w:name="sub_16190"/>
      <w:bookmarkEnd w:id="795"/>
      <w:r>
        <w:t>к) хранение и транспортирование баллонов с газами осуществляется только с нав</w:t>
      </w:r>
      <w:r>
        <w:t>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000000" w:rsidRDefault="008A0D2B">
      <w:bookmarkStart w:id="797" w:name="sub_16191"/>
      <w:bookmarkEnd w:id="796"/>
      <w:r>
        <w:t xml:space="preserve">л) запрещается хранение в одном </w:t>
      </w:r>
      <w:r>
        <w:t xml:space="preserve">помещении кислородных баллонов и баллонов </w:t>
      </w:r>
      <w:r>
        <w:lastRenderedPageBreak/>
        <w:t>с горючими газами, а также карбида кальция, красок, масел и жиров;</w:t>
      </w:r>
    </w:p>
    <w:p w:rsidR="00000000" w:rsidRDefault="008A0D2B">
      <w:bookmarkStart w:id="798" w:name="sub_16192"/>
      <w:bookmarkEnd w:id="797"/>
      <w:r>
        <w:t>м) при обращении с порожними баллонами из-под кислорода или горючих газов соблюдаются такие же меры безопасности, как и с наполне</w:t>
      </w:r>
      <w:r>
        <w:t>нными баллонами;</w:t>
      </w:r>
    </w:p>
    <w:p w:rsidR="00000000" w:rsidRDefault="008A0D2B">
      <w:bookmarkStart w:id="799" w:name="sub_16193"/>
      <w:bookmarkEnd w:id="798"/>
      <w:r>
        <w:t>н) запрещается курение и применение открытого огня в радиусе 10 метров от мест хранения ила, рядом с которыми вывешиваются соответствующие запрещающие знаки.</w:t>
      </w:r>
    </w:p>
    <w:p w:rsidR="00000000" w:rsidRDefault="008A0D2B">
      <w:bookmarkStart w:id="800" w:name="sub_1429"/>
      <w:bookmarkEnd w:id="799"/>
      <w:r>
        <w:t>429. При проведении газосварочных или газореза</w:t>
      </w:r>
      <w:r>
        <w:t>тельных работ с карбидом кальция запрещается:</w:t>
      </w:r>
    </w:p>
    <w:p w:rsidR="00000000" w:rsidRDefault="008A0D2B">
      <w:bookmarkStart w:id="801" w:name="sub_16194"/>
      <w:bookmarkEnd w:id="800"/>
      <w:r>
        <w:t>а) использовать 1 водяной затвор двум сварщикам;</w:t>
      </w:r>
    </w:p>
    <w:p w:rsidR="00000000" w:rsidRDefault="008A0D2B">
      <w:bookmarkStart w:id="802" w:name="sub_16195"/>
      <w:bookmarkEnd w:id="801"/>
      <w:r>
        <w:t>б) загружать карбид кальция завышенной грануляции или проталкивать его в воронку аппарата с помощью железных прутков и проволо</w:t>
      </w:r>
      <w:r>
        <w:t>ки, а также работать на карбидной пыли;</w:t>
      </w:r>
    </w:p>
    <w:p w:rsidR="00000000" w:rsidRDefault="008A0D2B">
      <w:bookmarkStart w:id="803" w:name="sub_16196"/>
      <w:bookmarkEnd w:id="802"/>
      <w:r>
        <w:t>в) 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</w:t>
      </w:r>
      <w:r>
        <w:t>д";</w:t>
      </w:r>
    </w:p>
    <w:p w:rsidR="00000000" w:rsidRDefault="008A0D2B">
      <w:bookmarkStart w:id="804" w:name="sub_16197"/>
      <w:bookmarkEnd w:id="803"/>
      <w:r>
        <w:t>г) производить продувку шланга для горючих газов кислородом и кислородного шланга горючим газом, а также взаимозаменять шланги при работе;</w:t>
      </w:r>
    </w:p>
    <w:p w:rsidR="00000000" w:rsidRDefault="008A0D2B">
      <w:bookmarkStart w:id="805" w:name="sub_16198"/>
      <w:bookmarkEnd w:id="804"/>
      <w:r>
        <w:t>д) перекручивать, заламывать или зажимать газоподводящие шланги;</w:t>
      </w:r>
    </w:p>
    <w:p w:rsidR="00000000" w:rsidRDefault="008A0D2B">
      <w:bookmarkStart w:id="806" w:name="sub_16199"/>
      <w:bookmarkEnd w:id="805"/>
      <w:r>
        <w:t>е) переносить генератор при наличии в газосборнике ацетилена;</w:t>
      </w:r>
    </w:p>
    <w:p w:rsidR="00000000" w:rsidRDefault="008A0D2B">
      <w:bookmarkStart w:id="807" w:name="sub_16200"/>
      <w:bookmarkEnd w:id="806"/>
      <w:r>
        <w:t>ж) 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00000" w:rsidRDefault="008A0D2B">
      <w:bookmarkStart w:id="808" w:name="sub_16201"/>
      <w:bookmarkEnd w:id="807"/>
      <w:r>
        <w:t>з) применять медный инструмент для вскрытия барабанов с  карбидом кальция, а также медь в качестве припоя для пайки ацетиленовой аппаратуры и в других местах, где возможно соприкосновение с ацетиленом.</w:t>
      </w:r>
    </w:p>
    <w:p w:rsidR="00000000" w:rsidRDefault="008A0D2B">
      <w:bookmarkStart w:id="809" w:name="sub_1430"/>
      <w:bookmarkEnd w:id="808"/>
      <w:r>
        <w:t>430. При проведении электросвароч</w:t>
      </w:r>
      <w:r>
        <w:t>ных работ:</w:t>
      </w:r>
    </w:p>
    <w:p w:rsidR="00000000" w:rsidRDefault="008A0D2B">
      <w:bookmarkStart w:id="810" w:name="sub_16202"/>
      <w:bookmarkEnd w:id="809"/>
      <w:r>
        <w:t>а) 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000000" w:rsidRDefault="008A0D2B">
      <w:bookmarkStart w:id="811" w:name="sub_16203"/>
      <w:bookmarkEnd w:id="810"/>
      <w:r>
        <w:t>б) следует соединять сварочные провода при помощи опрессования, сварки,</w:t>
      </w:r>
      <w:r>
        <w:t xml:space="preserve"> пайки или специальных зажимов. Подключение электропроводов к 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000000" w:rsidRDefault="008A0D2B">
      <w:bookmarkStart w:id="812" w:name="sub_16204"/>
      <w:bookmarkEnd w:id="811"/>
      <w:r>
        <w:t>в) </w:t>
      </w:r>
      <w:r>
        <w:t>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</w:t>
      </w:r>
      <w:r>
        <w:t>варочных работ;</w:t>
      </w:r>
    </w:p>
    <w:p w:rsidR="00000000" w:rsidRDefault="008A0D2B">
      <w:bookmarkStart w:id="813" w:name="sub_16205"/>
      <w:bookmarkEnd w:id="812"/>
      <w:r>
        <w:t>г) необходимо располагать кабели (провода) электросварочных машин от трубопроводов с кислородом на расстоянии не менее 0,5 метра, а от трубопроводов и баллонов с ацетиленом и других горючих газов - не менее 1 метра;</w:t>
      </w:r>
    </w:p>
    <w:p w:rsidR="00000000" w:rsidRDefault="008A0D2B">
      <w:bookmarkStart w:id="814" w:name="sub_16206"/>
      <w:bookmarkEnd w:id="813"/>
      <w:r>
        <w:t>д) 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</w:t>
      </w:r>
      <w:r>
        <w:t>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000000" w:rsidRDefault="008A0D2B">
      <w:bookmarkStart w:id="815" w:name="sub_16207"/>
      <w:bookmarkEnd w:id="814"/>
      <w:r>
        <w:t xml:space="preserve">е) запрещается использование в </w:t>
      </w:r>
      <w:r>
        <w:t>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 применением 2 проводов;</w:t>
      </w:r>
    </w:p>
    <w:p w:rsidR="00000000" w:rsidRDefault="008A0D2B">
      <w:bookmarkStart w:id="816" w:name="sub_16208"/>
      <w:bookmarkEnd w:id="815"/>
      <w:r>
        <w:t xml:space="preserve">ж) в пожаровзрывоопасных и пожароопасных помещениях и сооружениях </w:t>
      </w:r>
      <w:r>
        <w:lastRenderedPageBreak/>
        <w:t>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</w:t>
      </w:r>
      <w:r>
        <w:t>емому к электрододержателю;</w:t>
      </w:r>
    </w:p>
    <w:p w:rsidR="00000000" w:rsidRDefault="008A0D2B">
      <w:bookmarkStart w:id="817" w:name="sub_16209"/>
      <w:bookmarkEnd w:id="816"/>
      <w:r>
        <w:t>з) 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</w:t>
      </w:r>
      <w:r>
        <w:t>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000000" w:rsidRDefault="008A0D2B">
      <w:bookmarkStart w:id="818" w:name="sub_16210"/>
      <w:bookmarkEnd w:id="817"/>
      <w:r>
        <w:t xml:space="preserve">и) следует применять электроды, изготовленные в заводских </w:t>
      </w:r>
      <w:r>
        <w:t>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00000" w:rsidRDefault="008A0D2B">
      <w:bookmarkStart w:id="819" w:name="sub_16211"/>
      <w:bookmarkEnd w:id="818"/>
      <w:r>
        <w:t xml:space="preserve">к) необходимо электросварочную установку </w:t>
      </w:r>
      <w:r>
        <w:t>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</w:t>
      </w:r>
      <w:r>
        <w:t>атный проводник);</w:t>
      </w:r>
    </w:p>
    <w:p w:rsidR="00000000" w:rsidRDefault="008A0D2B">
      <w:bookmarkStart w:id="820" w:name="sub_16212"/>
      <w:bookmarkEnd w:id="819"/>
      <w:r>
        <w:t>л) 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000000" w:rsidRDefault="008A0D2B">
      <w:bookmarkStart w:id="821" w:name="sub_16213"/>
      <w:bookmarkEnd w:id="820"/>
      <w:r>
        <w:t>м) 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00000" w:rsidRDefault="008A0D2B">
      <w:bookmarkStart w:id="822" w:name="sub_16214"/>
      <w:bookmarkEnd w:id="821"/>
      <w:r>
        <w:t>н) при атомно-во</w:t>
      </w:r>
      <w:r>
        <w:t>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00000" w:rsidRDefault="008A0D2B">
      <w:bookmarkStart w:id="823" w:name="sub_1431"/>
      <w:bookmarkEnd w:id="822"/>
      <w:r>
        <w:t>431. При огневых работах, связанных с резк</w:t>
      </w:r>
      <w:r>
        <w:t>ой металла:</w:t>
      </w:r>
    </w:p>
    <w:p w:rsidR="00000000" w:rsidRDefault="008A0D2B">
      <w:bookmarkStart w:id="824" w:name="sub_16215"/>
      <w:bookmarkEnd w:id="823"/>
      <w:r>
        <w:t>а) необходимо принимать меры по предотвращению разлива легковоспламеняющихся и горючих жидкостей;</w:t>
      </w:r>
    </w:p>
    <w:p w:rsidR="00000000" w:rsidRDefault="008A0D2B">
      <w:bookmarkStart w:id="825" w:name="sub_16216"/>
      <w:bookmarkEnd w:id="824"/>
      <w:r>
        <w:t>б) допускается хранить запас горючего на месте проведения бензо- и керосинорезательных работ в количестве не бо</w:t>
      </w:r>
      <w:r>
        <w:t>лее сменной потребности. Горючее следует хранить в исправной небьющейся плотно закрывающейся таре на расстоянии не менее 10 метров от места производства огневых работ;</w:t>
      </w:r>
    </w:p>
    <w:p w:rsidR="00000000" w:rsidRDefault="008A0D2B">
      <w:bookmarkStart w:id="826" w:name="sub_16217"/>
      <w:bookmarkEnd w:id="825"/>
      <w:r>
        <w:t>в) необходимо проверять перед началом работ исправность арматуры бензо</w:t>
      </w:r>
      <w:r>
        <w:t>- и керосинореза, плотность соединений шлангов на ниппелях, исправность резьбы в накидных гайках и головках;</w:t>
      </w:r>
    </w:p>
    <w:p w:rsidR="00000000" w:rsidRDefault="008A0D2B">
      <w:bookmarkStart w:id="827" w:name="sub_16218"/>
      <w:bookmarkEnd w:id="826"/>
      <w:r>
        <w:t>г) применять горючее для бензо- и керосинорезательных работ в соответствии с имеющейся инструкцией;</w:t>
      </w:r>
    </w:p>
    <w:p w:rsidR="00000000" w:rsidRDefault="008A0D2B">
      <w:bookmarkStart w:id="828" w:name="sub_16219"/>
      <w:bookmarkEnd w:id="827"/>
      <w:r>
        <w:t xml:space="preserve">д) бачок с </w:t>
      </w:r>
      <w:r>
        <w:t>горючим располагать на расстоянии не менее 5 метров от баллонов с кислородом, а также от источника открытого огня и не менее 3 метров от рабочего места, при этом на бачок не должны попадать пламя и искры при работе;</w:t>
      </w:r>
    </w:p>
    <w:p w:rsidR="00000000" w:rsidRDefault="008A0D2B">
      <w:bookmarkStart w:id="829" w:name="sub_16220"/>
      <w:bookmarkEnd w:id="828"/>
      <w:r>
        <w:t>е) запрещается эксплуа</w:t>
      </w:r>
      <w:r>
        <w:t>тировать бачки, не прошедшие гидроиспытаний, имеющие течь горючей смеси, а также неисправный насос или манометр;</w:t>
      </w:r>
    </w:p>
    <w:p w:rsidR="00000000" w:rsidRDefault="008A0D2B">
      <w:bookmarkStart w:id="830" w:name="sub_16221"/>
      <w:bookmarkEnd w:id="829"/>
      <w:r>
        <w:t>ж) запрещается разогревать испаритель резака посредством зажигания налитой на рабочем месте легковоспламеняющейся или горючей</w:t>
      </w:r>
      <w:r>
        <w:t xml:space="preserve"> жидкости.</w:t>
      </w:r>
    </w:p>
    <w:p w:rsidR="00000000" w:rsidRDefault="008A0D2B">
      <w:bookmarkStart w:id="831" w:name="sub_1432"/>
      <w:bookmarkEnd w:id="830"/>
      <w:r>
        <w:t>432. При проведении бензо- и керосинорезательных работ запрещается:</w:t>
      </w:r>
    </w:p>
    <w:p w:rsidR="00000000" w:rsidRDefault="008A0D2B">
      <w:bookmarkStart w:id="832" w:name="sub_16222"/>
      <w:bookmarkEnd w:id="831"/>
      <w:r>
        <w:t>а) иметь давление воздуха в бачке с горючим, превышающее рабочее давление кислорода в резаке;</w:t>
      </w:r>
    </w:p>
    <w:p w:rsidR="00000000" w:rsidRDefault="008A0D2B">
      <w:bookmarkStart w:id="833" w:name="sub_16223"/>
      <w:bookmarkEnd w:id="832"/>
      <w:r>
        <w:t>б) перегревать испаритель резак</w:t>
      </w:r>
      <w:r>
        <w:t xml:space="preserve">а, а также подвешивать резак во время работы </w:t>
      </w:r>
      <w:r>
        <w:lastRenderedPageBreak/>
        <w:t>вертикально, головкой вверх;</w:t>
      </w:r>
    </w:p>
    <w:p w:rsidR="00000000" w:rsidRDefault="008A0D2B">
      <w:bookmarkStart w:id="834" w:name="sub_16224"/>
      <w:bookmarkEnd w:id="833"/>
      <w:r>
        <w:t>в) зажимать, перекручивать или заламывать шланги, подающие кислород или горючее к резаку;</w:t>
      </w:r>
    </w:p>
    <w:p w:rsidR="00000000" w:rsidRDefault="008A0D2B">
      <w:bookmarkStart w:id="835" w:name="sub_16225"/>
      <w:bookmarkEnd w:id="834"/>
      <w:r>
        <w:t>г) использовать кислородные шланги для подвода бензина и</w:t>
      </w:r>
      <w:r>
        <w:t>ли керосина к резаку.</w:t>
      </w:r>
    </w:p>
    <w:p w:rsidR="00000000" w:rsidRDefault="008A0D2B">
      <w:bookmarkStart w:id="836" w:name="sub_1433"/>
      <w:bookmarkEnd w:id="835"/>
      <w:r>
        <w:t>433. При проведении паяльных работ рабочее место должно быть очищено от горючих материалов, а находящиеся на расстоянии менее 5 метров конструкции из горючих материалов должны быть защищены экранами из негорючих матер</w:t>
      </w:r>
      <w:r>
        <w:t>иалов или политы водой (водным раствором пенообразователя и др.).</w:t>
      </w:r>
    </w:p>
    <w:p w:rsidR="00000000" w:rsidRDefault="008A0D2B">
      <w:bookmarkStart w:id="837" w:name="sub_1434"/>
      <w:bookmarkEnd w:id="836"/>
      <w:r>
        <w:t>434. Паяльные лампы необходимо содержать в исправном состоянии и осуществлять проверки их параметров в соответствии с технической документацией не реже 1 раза в месяц.</w:t>
      </w:r>
    </w:p>
    <w:p w:rsidR="00000000" w:rsidRDefault="008A0D2B">
      <w:bookmarkStart w:id="838" w:name="sub_1435"/>
      <w:bookmarkEnd w:id="837"/>
      <w:r>
        <w:t>435. 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000000" w:rsidRDefault="008A0D2B">
      <w:bookmarkStart w:id="839" w:name="sub_1436"/>
      <w:bookmarkEnd w:id="838"/>
      <w:r>
        <w:t>436. Во избежание взрыва паяльной лампы запрещается:</w:t>
      </w:r>
    </w:p>
    <w:p w:rsidR="00000000" w:rsidRDefault="008A0D2B">
      <w:bookmarkStart w:id="840" w:name="sub_16226"/>
      <w:bookmarkEnd w:id="839"/>
      <w:r>
        <w:t xml:space="preserve">а) применять в качестве </w:t>
      </w:r>
      <w:r>
        <w:t>горючего для ламп, работающих на керосине, бензин или смеси бензина с керосином;</w:t>
      </w:r>
    </w:p>
    <w:p w:rsidR="00000000" w:rsidRDefault="008A0D2B">
      <w:bookmarkStart w:id="841" w:name="sub_16227"/>
      <w:bookmarkEnd w:id="840"/>
      <w:r>
        <w:t>б) повышать давление в резервуаре лампы при накачке воздуха более допустимого рабочего давления, указанного в паспорте;</w:t>
      </w:r>
    </w:p>
    <w:p w:rsidR="00000000" w:rsidRDefault="008A0D2B">
      <w:bookmarkStart w:id="842" w:name="sub_16228"/>
      <w:bookmarkEnd w:id="841"/>
      <w:r>
        <w:t>в) </w:t>
      </w:r>
      <w:r>
        <w:t>заполнять лампу горючим более чем на три четвертых объема ее резервуара;</w:t>
      </w:r>
    </w:p>
    <w:p w:rsidR="00000000" w:rsidRDefault="008A0D2B">
      <w:bookmarkStart w:id="843" w:name="sub_16229"/>
      <w:bookmarkEnd w:id="842"/>
      <w:r>
        <w:t>г) отвертывать воздушный винт и наливную пробку, когда лампа горит или еще не остыла;</w:t>
      </w:r>
    </w:p>
    <w:p w:rsidR="00000000" w:rsidRDefault="008A0D2B">
      <w:bookmarkStart w:id="844" w:name="sub_16230"/>
      <w:bookmarkEnd w:id="843"/>
      <w:r>
        <w:t>д) ремонтировать лампу, а также выливать из нее горючее или з</w:t>
      </w:r>
      <w:r>
        <w:t>аправлять ее горючим вблизи открытого огня (горящая спичка, сигарета и др.).</w:t>
      </w:r>
    </w:p>
    <w:p w:rsidR="00000000" w:rsidRDefault="008A0D2B">
      <w:bookmarkStart w:id="845" w:name="sub_1437"/>
      <w:bookmarkEnd w:id="844"/>
      <w:r>
        <w:t>437. 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</w:t>
      </w:r>
      <w:r>
        <w:t>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</w:t>
      </w:r>
      <w:r>
        <w:t xml:space="preserve">гневых работ по форме, предусмотренной </w:t>
      </w:r>
      <w:hyperlink w:anchor="sub_14000" w:history="1">
        <w:r>
          <w:rPr>
            <w:rStyle w:val="a4"/>
          </w:rPr>
          <w:t>приложением N 4</w:t>
        </w:r>
      </w:hyperlink>
      <w:r>
        <w:t>.</w:t>
      </w:r>
    </w:p>
    <w:bookmarkEnd w:id="845"/>
    <w:p w:rsidR="00000000" w:rsidRDefault="008A0D2B"/>
    <w:p w:rsidR="00000000" w:rsidRDefault="008A0D2B">
      <w:pPr>
        <w:pStyle w:val="1"/>
      </w:pPr>
      <w:bookmarkStart w:id="846" w:name="sub_10170"/>
      <w:r>
        <w:t>XVII. Автозаправочные станции</w:t>
      </w:r>
    </w:p>
    <w:bookmarkEnd w:id="846"/>
    <w:p w:rsidR="00000000" w:rsidRDefault="008A0D2B"/>
    <w:p w:rsidR="00000000" w:rsidRDefault="008A0D2B">
      <w:bookmarkStart w:id="847" w:name="sub_1438"/>
      <w:r>
        <w:t>438. Руководитель организации обеспечивает в установленные технической документацией сроки очистку и предре</w:t>
      </w:r>
      <w:r>
        <w:t>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 др.).</w:t>
      </w:r>
    </w:p>
    <w:p w:rsidR="00000000" w:rsidRDefault="008A0D2B">
      <w:bookmarkStart w:id="848" w:name="sub_1439"/>
      <w:bookmarkEnd w:id="847"/>
      <w:r>
        <w:t>439. Технологическое оборудование, предназначенное для использования пожароопа</w:t>
      </w:r>
      <w:r>
        <w:t>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000000" w:rsidRDefault="008A0D2B">
      <w:bookmarkStart w:id="849" w:name="sub_1440"/>
      <w:bookmarkEnd w:id="848"/>
      <w:r>
        <w:t>440. Степень заполнения резервуаров топливом не должна прев</w:t>
      </w:r>
      <w:r>
        <w:t>ышать 95 процентов их внутреннего геометрического объема.</w:t>
      </w:r>
    </w:p>
    <w:p w:rsidR="00000000" w:rsidRDefault="008A0D2B">
      <w:bookmarkStart w:id="850" w:name="sub_1441"/>
      <w:bookmarkEnd w:id="849"/>
      <w:r>
        <w:t>441. Ремонтные и регламентные работы внутри резервуаров можно проводить только при условии, что концентрация паров топлива не превышает 20 процентов нижнего концентрационного предела</w:t>
      </w:r>
      <w:r>
        <w:t xml:space="preserve"> распространения пламени, и при непрерывном контроле газовой среды.</w:t>
      </w:r>
    </w:p>
    <w:p w:rsidR="00000000" w:rsidRDefault="008A0D2B">
      <w:bookmarkStart w:id="851" w:name="sub_1442"/>
      <w:bookmarkEnd w:id="850"/>
      <w:r>
        <w:t>442. После окончания обесшламливания шлам необходимо немедленно удалить с территории автозаправочных станций.</w:t>
      </w:r>
    </w:p>
    <w:p w:rsidR="00000000" w:rsidRDefault="008A0D2B">
      <w:bookmarkStart w:id="852" w:name="sub_1443"/>
      <w:bookmarkEnd w:id="851"/>
      <w:r>
        <w:lastRenderedPageBreak/>
        <w:t>443. Запрещается перекрытие трубопровода деаэр</w:t>
      </w:r>
      <w:r>
        <w:t>ации резервуара для осуществления рециркуляции паров топлива при сливоналивных операциях.</w:t>
      </w:r>
    </w:p>
    <w:p w:rsidR="00000000" w:rsidRDefault="008A0D2B">
      <w:bookmarkStart w:id="853" w:name="sub_1444"/>
      <w:bookmarkEnd w:id="852"/>
      <w:r>
        <w:t>444. При проведении ремонтных работ на территории автозаправочной станции (в зданиях, сооружениях и на технологической системе) руководитель организац</w:t>
      </w:r>
      <w:r>
        <w:t>ии обеспечивает соответствующие меры пожарной безопасности.</w:t>
      </w:r>
    </w:p>
    <w:p w:rsidR="00000000" w:rsidRDefault="008A0D2B">
      <w:bookmarkStart w:id="854" w:name="sub_1445"/>
      <w:bookmarkEnd w:id="853"/>
      <w:r>
        <w:t>445. Наполнение резервуаров топливом следует производить только закрытым способом.</w:t>
      </w:r>
    </w:p>
    <w:p w:rsidR="00000000" w:rsidRDefault="008A0D2B">
      <w:bookmarkStart w:id="855" w:name="sub_1446"/>
      <w:bookmarkEnd w:id="854"/>
      <w:r>
        <w:t>446. Выход паров топлива в окружающее пространство должен быть исключен помимо тр</w:t>
      </w:r>
      <w:r>
        <w:t>убопроводов деаэрации резервуаров (камер) или через дыхательный клапан автоцистерны с топливом.</w:t>
      </w:r>
    </w:p>
    <w:p w:rsidR="00000000" w:rsidRDefault="008A0D2B">
      <w:bookmarkStart w:id="856" w:name="sub_1447"/>
      <w:bookmarkEnd w:id="855"/>
      <w:r>
        <w:t>447. Одновременное наполнение резервуара для хранения топлива из автоцистерны и заправка транспортных средств топливом из других резервуаров авт</w:t>
      </w:r>
      <w:r>
        <w:t>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</w:t>
      </w:r>
      <w:r>
        <w:t xml:space="preserve"> число персонала (за исключением водителя автоцистерны), при нахождении на территории автоцистерны не допускается.</w:t>
      </w:r>
    </w:p>
    <w:p w:rsidR="00000000" w:rsidRDefault="008A0D2B">
      <w:bookmarkStart w:id="857" w:name="sub_1448"/>
      <w:bookmarkEnd w:id="856"/>
      <w:r>
        <w:t>448. Процесс наполнения резервуара топливом из автоцистерны должен контролироваться работниками автозаправочной станции и вод</w:t>
      </w:r>
      <w:r>
        <w:t>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000000" w:rsidRDefault="008A0D2B">
      <w:bookmarkStart w:id="858" w:name="sub_1449"/>
      <w:bookmarkEnd w:id="857"/>
      <w:r>
        <w:t>449. Операции по наполнению резервуаров автозаправочной станции топливом из автоцистерны, не оборудованной донны</w:t>
      </w:r>
      <w:r>
        <w:t>м клапаном, проводятся в следующей последовательности:</w:t>
      </w:r>
    </w:p>
    <w:p w:rsidR="00000000" w:rsidRDefault="008A0D2B">
      <w:bookmarkStart w:id="859" w:name="sub_16231"/>
      <w:bookmarkEnd w:id="858"/>
      <w:r>
        <w:t>а) установка у заправочной площадки для автоцистерны с топливом и приведение в готовность 2 передвижных воздушно-пенных огнетушителей объемом не менее 100 литров каждый;</w:t>
      </w:r>
    </w:p>
    <w:p w:rsidR="00000000" w:rsidRDefault="008A0D2B">
      <w:bookmarkStart w:id="860" w:name="sub_16232"/>
      <w:bookmarkEnd w:id="859"/>
      <w:r>
        <w:t>б) 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</w:p>
    <w:p w:rsidR="00000000" w:rsidRDefault="008A0D2B">
      <w:bookmarkStart w:id="861" w:name="sub_16233"/>
      <w:bookmarkEnd w:id="860"/>
      <w:r>
        <w:t>в) установка автоцистерны с топлив</w:t>
      </w:r>
      <w:r>
        <w:t>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</w:t>
      </w:r>
      <w:r>
        <w:t>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слива из нее нефтепродукта.</w:t>
      </w:r>
    </w:p>
    <w:p w:rsidR="00000000" w:rsidRDefault="008A0D2B">
      <w:bookmarkStart w:id="862" w:name="sub_1450"/>
      <w:bookmarkEnd w:id="861"/>
      <w:r>
        <w:t>450. При заправке транспортных средств топливом соблюдаются следующие требования:</w:t>
      </w:r>
    </w:p>
    <w:p w:rsidR="00000000" w:rsidRDefault="008A0D2B">
      <w:bookmarkStart w:id="863" w:name="sub_16234"/>
      <w:bookmarkEnd w:id="862"/>
      <w:r>
        <w:t xml:space="preserve">а) мототехника подается к топливораздаточным колонкам с заглушенными двигателями, пуск и остановка которых производится на расстоянии не менее 15 метров </w:t>
      </w:r>
      <w:r>
        <w:t>от топливозаправочных колонок, а автомобили - своим ходом;</w:t>
      </w:r>
    </w:p>
    <w:p w:rsidR="00000000" w:rsidRDefault="008A0D2B">
      <w:bookmarkStart w:id="864" w:name="sub_16235"/>
      <w:bookmarkEnd w:id="863"/>
      <w:r>
        <w:t>б) пролитые на землю нефтепродукты засыпают песком или удаляются специально предусмотренными для этого адсорбентами, а пропитанный песок, адсорбенты и промасленные обтирочные мате</w:t>
      </w:r>
      <w:r>
        <w:t>риалы собираются в металлические ящики с плотно закрывающимися крышками в искробезопасном исполнении и по окончании рабочего дня вывозятся с территории автозаправочной станции;</w:t>
      </w:r>
    </w:p>
    <w:p w:rsidR="00000000" w:rsidRDefault="008A0D2B">
      <w:bookmarkStart w:id="865" w:name="sub_16236"/>
      <w:bookmarkEnd w:id="864"/>
      <w:r>
        <w:t xml:space="preserve">в) расстояние между стоящим под заправкой и следующим за ним </w:t>
      </w:r>
      <w:r>
        <w:t xml:space="preserve">автомобилем должно быть не менее 1 метра, при этом для каждого транспортного средства обеспечивается возможность маневрирования и выезда с территории автозаправочной </w:t>
      </w:r>
      <w:r>
        <w:lastRenderedPageBreak/>
        <w:t>станции, для чего на покрытие дорог наносится отличительная разметка или иные визуальные у</w:t>
      </w:r>
      <w:r>
        <w:t>казатели.</w:t>
      </w:r>
    </w:p>
    <w:p w:rsidR="00000000" w:rsidRDefault="008A0D2B">
      <w:bookmarkStart w:id="866" w:name="sub_1451"/>
      <w:bookmarkEnd w:id="865"/>
      <w:r>
        <w:t>451. На автозаправочной станции запрещается:</w:t>
      </w:r>
    </w:p>
    <w:p w:rsidR="00000000" w:rsidRDefault="008A0D2B">
      <w:bookmarkStart w:id="867" w:name="sub_16237"/>
      <w:bookmarkEnd w:id="866"/>
      <w:r>
        <w:t>а) заправка транспортных средств с работающими двигателями;</w:t>
      </w:r>
    </w:p>
    <w:p w:rsidR="00000000" w:rsidRDefault="008A0D2B">
      <w:bookmarkStart w:id="868" w:name="sub_16238"/>
      <w:bookmarkEnd w:id="867"/>
      <w:r>
        <w:t>б) </w:t>
      </w:r>
      <w:r>
        <w:t>проезд транспортных средств над подземными резервуарами, если это не предусмотрено технико-эксплуатационной документацией;</w:t>
      </w:r>
    </w:p>
    <w:p w:rsidR="00000000" w:rsidRDefault="008A0D2B">
      <w:bookmarkStart w:id="869" w:name="sub_16239"/>
      <w:bookmarkEnd w:id="868"/>
      <w:r>
        <w:t>в) заполнение резервуаров топливом и заправка транспортных средств во время грозы и в случае опасности проявления а</w:t>
      </w:r>
      <w:r>
        <w:t>тмосферных разрядов;</w:t>
      </w:r>
    </w:p>
    <w:p w:rsidR="00000000" w:rsidRDefault="008A0D2B">
      <w:bookmarkStart w:id="870" w:name="sub_16240"/>
      <w:bookmarkEnd w:id="869"/>
      <w:r>
        <w:t>г) работа в одежде и обуви, загрязненных топливом и способных вызывать искру;</w:t>
      </w:r>
    </w:p>
    <w:p w:rsidR="00000000" w:rsidRDefault="008A0D2B">
      <w:bookmarkStart w:id="871" w:name="sub_16241"/>
      <w:bookmarkEnd w:id="870"/>
      <w:r>
        <w:t>д) заправка транспортных средств, в которых находятся пассажиры (за исключением легковых автомобилей);</w:t>
      </w:r>
    </w:p>
    <w:p w:rsidR="00000000" w:rsidRDefault="008A0D2B">
      <w:bookmarkStart w:id="872" w:name="sub_16242"/>
      <w:bookmarkEnd w:id="871"/>
      <w:r>
        <w:t>е) заправка транспортных средств с опасными грузами классов 1 - 9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</w:t>
      </w:r>
      <w:r>
        <w:t>го топливозаправочных пунктов;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73" w:name="sub_16243"/>
      <w:bookmarkEnd w:id="872"/>
      <w:r>
        <w:rPr>
          <w:color w:val="000000"/>
          <w:sz w:val="16"/>
          <w:szCs w:val="16"/>
        </w:rPr>
        <w:t>Информация об изменениях:</w:t>
      </w:r>
    </w:p>
    <w:bookmarkEnd w:id="873"/>
    <w:p w:rsidR="00000000" w:rsidRDefault="008A0D2B">
      <w:pPr>
        <w:pStyle w:val="a7"/>
      </w:pPr>
      <w:r>
        <w:fldChar w:fldCharType="begin"/>
      </w:r>
      <w:r>
        <w:instrText>HYPERLINK "garantF1://71398186.1081"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"ж" внесены изменения, </w:t>
      </w:r>
      <w:hyperlink r:id="rId352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5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ж) въезд тракторов, не оборудованн</w:t>
      </w:r>
      <w:r>
        <w:t>ых искрогасителями, за исключением случаев применения системы нейтрализации отработавших газов, на территорию автозаправочной станции во время осуществления операции по приему, хранению или выдаче бензина.</w:t>
      </w:r>
    </w:p>
    <w:p w:rsidR="00000000" w:rsidRDefault="008A0D2B">
      <w:bookmarkStart w:id="874" w:name="sub_1452"/>
      <w:r>
        <w:t>452. Технологические системы передвижных а</w:t>
      </w:r>
      <w:r>
        <w:t>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000000" w:rsidRDefault="008A0D2B">
      <w:bookmarkStart w:id="875" w:name="sub_1453"/>
      <w:bookmarkEnd w:id="874"/>
      <w:r>
        <w:t>453. Запреща</w:t>
      </w:r>
      <w:r>
        <w:t>ется использование в качестве передвижной автозаправочной станции автотопливозаправщиков и другой техники, не предназначенной для этих целей.</w:t>
      </w:r>
    </w:p>
    <w:p w:rsidR="00000000" w:rsidRDefault="008A0D2B">
      <w:bookmarkStart w:id="876" w:name="sub_1454"/>
      <w:bookmarkEnd w:id="875"/>
      <w:r>
        <w:t>454. Запрещается использовать на территории автозаправочной станции устройства с применением откры</w:t>
      </w:r>
      <w:r>
        <w:t>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</w:t>
      </w:r>
      <w:r>
        <w:t xml:space="preserve"> 90 градусов Цельсия.</w:t>
      </w:r>
    </w:p>
    <w:p w:rsidR="00000000" w:rsidRDefault="008A0D2B">
      <w:bookmarkStart w:id="877" w:name="sub_1455"/>
      <w:bookmarkEnd w:id="876"/>
      <w:r>
        <w:t>455. 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000000" w:rsidRDefault="008A0D2B">
      <w:bookmarkStart w:id="878" w:name="sub_1456"/>
      <w:bookmarkEnd w:id="877"/>
      <w:r>
        <w:t>456. Для авт</w:t>
      </w:r>
      <w:r>
        <w:t>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 литров каждый в количестве не менее 2.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79" w:name="sub_1457"/>
      <w:bookmarkEnd w:id="878"/>
      <w:r>
        <w:rPr>
          <w:color w:val="000000"/>
          <w:sz w:val="16"/>
          <w:szCs w:val="16"/>
        </w:rPr>
        <w:t>Информация об изменениях:</w:t>
      </w:r>
    </w:p>
    <w:bookmarkEnd w:id="879"/>
    <w:p w:rsidR="00000000" w:rsidRDefault="008A0D2B">
      <w:pPr>
        <w:pStyle w:val="a7"/>
      </w:pPr>
      <w:r>
        <w:fldChar w:fldCharType="begin"/>
      </w:r>
      <w:r>
        <w:instrText>HYPERLINK "garantF1://71398186.1082"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пункт 457 изложен в новой редакции, </w:t>
      </w:r>
      <w:hyperlink r:id="rId355" w:history="1">
        <w:r>
          <w:rPr>
            <w:rStyle w:val="a4"/>
          </w:rPr>
          <w:t>вступающей в силу</w:t>
        </w:r>
      </w:hyperlink>
      <w:r>
        <w:t xml:space="preserve"> по истечении 12 месяцев со </w:t>
      </w:r>
      <w:r>
        <w:t xml:space="preserve">дня </w:t>
      </w:r>
      <w:hyperlink r:id="rId3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 xml:space="preserve">457. Автозаправочные станции оснащаются первичными средствами </w:t>
      </w:r>
      <w:r>
        <w:lastRenderedPageBreak/>
        <w:t>пожаротушения.</w:t>
      </w:r>
    </w:p>
    <w:p w:rsidR="00000000" w:rsidRDefault="008A0D2B">
      <w:r>
        <w:t>Заправочн</w:t>
      </w:r>
      <w:r>
        <w:t>ый островок для заправки только легковых автомобилей, имеющий от 1 до 4 топливораздаточных колонок, оснащается не менее чем 2 огнетушителями (с учетом климатических условий эксплуатации) либо одним покрывалом (для изоляции очага возгорания) и 1 огнетушител</w:t>
      </w:r>
      <w:r>
        <w:t>ем (с учетом климатических условий эксплуатации), а заправочный островок, имеющий от 5 до 8 топливораздаточных колонок, оснащается не менее чем 4 огнетушителями (с учетом климатических условий эксплуатации) либо 2 покрывалами (для изоляции очага возгорания</w:t>
      </w:r>
      <w:r>
        <w:t>) и 2 огнетушителями (с учетом климатических условий эксплуатации).</w:t>
      </w:r>
    </w:p>
    <w:p w:rsidR="00000000" w:rsidRDefault="008A0D2B">
      <w:r>
        <w:t>Заправочный островок для заправки в том числе грузовых автомобилей, автобусов, крупногабаритной строительной и сельскохозяйственной техники оснащается не менее чем 2 передвижными огнетушит</w:t>
      </w:r>
      <w:r>
        <w:t>елями (с учетом климатических условий эксплуатации) либо 4 покрывалами (для изоляции очага возгорания) и 1 огнетушителем (с учетом климатических условий эксплуатации).</w:t>
      </w:r>
    </w:p>
    <w:p w:rsidR="00000000" w:rsidRDefault="008A0D2B">
      <w:r>
        <w:t>Площадка для автоцистерны оснащается не менее чем 2 передвижными огнетушителями (с учето</w:t>
      </w:r>
      <w:r>
        <w:t>м климатических условий эксплуатации огнетушителей) либо 1 покрывалом (для изоляции очага возгорания) и 1 огнетушителем (с учетом климатических условий эксплуатации).</w:t>
      </w:r>
    </w:p>
    <w:p w:rsidR="00000000" w:rsidRDefault="008A0D2B">
      <w:r>
        <w:t>Размещение огнетушителей и покрывал для изоляции очага возгорания на заправочных островка</w:t>
      </w:r>
      <w:r>
        <w:t>х предусматривается в легкодоступных местах, защищенных от атмосферных осадков.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80" w:name="sub_1458"/>
      <w:r>
        <w:rPr>
          <w:color w:val="000000"/>
          <w:sz w:val="16"/>
          <w:szCs w:val="16"/>
        </w:rPr>
        <w:t>Информация об изменениях:</w:t>
      </w:r>
    </w:p>
    <w:bookmarkEnd w:id="880"/>
    <w:p w:rsidR="00000000" w:rsidRDefault="008A0D2B">
      <w:pPr>
        <w:pStyle w:val="a7"/>
      </w:pPr>
      <w:r>
        <w:fldChar w:fldCharType="begin"/>
      </w:r>
      <w:r>
        <w:instrText>HYPERLINK "garantF1://71398186.1083"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458 внесены изменения, </w:t>
      </w:r>
      <w:hyperlink r:id="rId358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458. При</w:t>
      </w:r>
      <w:r>
        <w:t xml:space="preserve">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 защиты, освободить его </w:t>
      </w:r>
      <w:r>
        <w:t>территорию от посетителей и транспортных средств и приступить к локализации и ликвидации пожароопасной ситуации.</w:t>
      </w:r>
    </w:p>
    <w:p w:rsidR="00000000" w:rsidRDefault="008A0D2B">
      <w:bookmarkStart w:id="881" w:name="sub_14582"/>
      <w:r>
        <w:t>При возникновении возгорания на автозаправочной станции необходимо немедленно вызвать подразделение пожарной охраны, задействовать сис</w:t>
      </w:r>
      <w:r>
        <w:t>темы противопожарной защиты объекта защиты и приступить к тушению пожара имеющимися средствами пожаротушения.</w:t>
      </w:r>
    </w:p>
    <w:p w:rsidR="00000000" w:rsidRDefault="008A0D2B">
      <w:bookmarkStart w:id="882" w:name="sub_1459"/>
      <w:bookmarkEnd w:id="881"/>
      <w:r>
        <w:t>459. При утечке бензина на заправочном островке или на площадке для автоцистерны включение двигателей транспортных средств не доп</w:t>
      </w:r>
      <w:r>
        <w:t>ускается.</w:t>
      </w:r>
    </w:p>
    <w:bookmarkEnd w:id="882"/>
    <w:p w:rsidR="00000000" w:rsidRDefault="008A0D2B">
      <w:r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</w:t>
      </w:r>
      <w:r>
        <w:t>рживать слой пены до полного слива этого пролива в аварийный резервуар.</w:t>
      </w:r>
    </w:p>
    <w:p w:rsidR="00000000" w:rsidRDefault="008A0D2B"/>
    <w:p w:rsidR="00000000" w:rsidRDefault="008A0D2B">
      <w:pPr>
        <w:pStyle w:val="1"/>
      </w:pPr>
      <w:bookmarkStart w:id="883" w:name="sub_10180"/>
      <w:r>
        <w:t>XVIII. Требования к инструкции о мерах пожарной безопасности</w:t>
      </w:r>
    </w:p>
    <w:bookmarkEnd w:id="883"/>
    <w:p w:rsidR="00000000" w:rsidRDefault="008A0D2B"/>
    <w:p w:rsidR="00000000" w:rsidRDefault="008A0D2B">
      <w:bookmarkStart w:id="884" w:name="sub_1460"/>
      <w:r>
        <w:t>460. </w:t>
      </w:r>
      <w:r>
        <w:t xml:space="preserve">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</w:t>
      </w:r>
      <w:r>
        <w:lastRenderedPageBreak/>
        <w:t>процессов, технологического и произв</w:t>
      </w:r>
      <w:r>
        <w:t>одственного оборудования.</w:t>
      </w:r>
    </w:p>
    <w:p w:rsidR="00000000" w:rsidRDefault="008A0D2B">
      <w:bookmarkStart w:id="885" w:name="sub_1461"/>
      <w:bookmarkEnd w:id="884"/>
      <w:r>
        <w:t>461. В инструкции о мерах пожарной безопасности необходимо отражать следующие вопросы:</w:t>
      </w:r>
    </w:p>
    <w:p w:rsidR="00000000" w:rsidRDefault="008A0D2B">
      <w:bookmarkStart w:id="886" w:name="sub_16247"/>
      <w:bookmarkEnd w:id="885"/>
      <w:r>
        <w:t>а) порядок содержания территории, зданий, сооружений и помещений, в том числе эвакуационных путей;</w:t>
      </w:r>
    </w:p>
    <w:p w:rsidR="00000000" w:rsidRDefault="008A0D2B">
      <w:bookmarkStart w:id="887" w:name="sub_16248"/>
      <w:bookmarkEnd w:id="886"/>
      <w:r>
        <w:t>б) 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000000" w:rsidRDefault="008A0D2B">
      <w:bookmarkStart w:id="888" w:name="sub_16249"/>
      <w:bookmarkEnd w:id="887"/>
      <w:r>
        <w:t>в) порядок и нормы хранения и транспортировки пожаровзрывоопасных веществ и пожароопасн</w:t>
      </w:r>
      <w:r>
        <w:t>ых веществ и материалов;</w:t>
      </w:r>
    </w:p>
    <w:p w:rsidR="00000000" w:rsidRDefault="008A0D2B">
      <w:bookmarkStart w:id="889" w:name="sub_16250"/>
      <w:bookmarkEnd w:id="888"/>
      <w:r>
        <w:t>г) порядок осмотра и закрытия помещений по окончании работы;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90" w:name="sub_16251"/>
      <w:bookmarkEnd w:id="889"/>
      <w:r>
        <w:rPr>
          <w:color w:val="000000"/>
          <w:sz w:val="16"/>
          <w:szCs w:val="16"/>
        </w:rPr>
        <w:t>Информация об изменениях:</w:t>
      </w:r>
    </w:p>
    <w:bookmarkEnd w:id="890"/>
    <w:p w:rsidR="00000000" w:rsidRDefault="008A0D2B">
      <w:pPr>
        <w:pStyle w:val="a7"/>
      </w:pPr>
      <w:r>
        <w:fldChar w:fldCharType="begin"/>
      </w:r>
      <w:r>
        <w:instrText>HYPERLINK "garantF1://70498248.1054"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</w:t>
      </w:r>
      <w:r>
        <w:t>в подпункт "д" внесены изменения</w:t>
      </w:r>
    </w:p>
    <w:p w:rsidR="00000000" w:rsidRDefault="008A0D2B">
      <w:pPr>
        <w:pStyle w:val="a7"/>
      </w:pPr>
      <w:hyperlink r:id="rId3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д) расположение мест для курения, применения открытого огня, проезда транспорта и проведения огневых или иных пожароопасных работ;</w:t>
      </w:r>
    </w:p>
    <w:p w:rsidR="00000000" w:rsidRDefault="008A0D2B">
      <w:bookmarkStart w:id="891" w:name="sub_16252"/>
      <w:r>
        <w:t>е</w:t>
      </w:r>
      <w:r>
        <w:t>) порядок сбора, хранения и удаления горючих веществ и материалов, содержания и хранения спецодежды;</w:t>
      </w:r>
    </w:p>
    <w:p w:rsidR="00000000" w:rsidRDefault="008A0D2B">
      <w:bookmarkStart w:id="892" w:name="sub_16253"/>
      <w:bookmarkEnd w:id="891"/>
      <w:r>
        <w:t>ж) допустимое количество единовременно находящихся в помещениях сырья, полуфабрикатов и готовой продукции;</w:t>
      </w:r>
    </w:p>
    <w:p w:rsidR="00000000" w:rsidRDefault="008A0D2B">
      <w:bookmarkStart w:id="893" w:name="sub_16254"/>
      <w:bookmarkEnd w:id="892"/>
      <w:r>
        <w:t>з) порядок и</w:t>
      </w:r>
      <w:r>
        <w:t xml:space="preserve"> периодичность уборки горючих отходов и пыли, хранения промасленной спецодежды;</w:t>
      </w:r>
    </w:p>
    <w:p w:rsidR="00000000" w:rsidRDefault="008A0D2B">
      <w:bookmarkStart w:id="894" w:name="sub_16255"/>
      <w:bookmarkEnd w:id="893"/>
      <w:r>
        <w:t>и) 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000000" w:rsidRDefault="008A0D2B">
      <w:bookmarkStart w:id="895" w:name="sub_16256"/>
      <w:bookmarkEnd w:id="894"/>
      <w:r>
        <w:t>к) 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</w:t>
      </w:r>
      <w:r>
        <w:t xml:space="preserve">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96" w:name="sub_146111"/>
      <w:bookmarkEnd w:id="895"/>
      <w:r>
        <w:rPr>
          <w:color w:val="000000"/>
          <w:sz w:val="16"/>
          <w:szCs w:val="16"/>
        </w:rPr>
        <w:t>Информация об изменениях:</w:t>
      </w:r>
    </w:p>
    <w:bookmarkEnd w:id="896"/>
    <w:p w:rsidR="00000000" w:rsidRDefault="008A0D2B">
      <w:pPr>
        <w:pStyle w:val="a7"/>
      </w:pPr>
      <w:r>
        <w:fldChar w:fldCharType="begin"/>
      </w:r>
      <w:r>
        <w:instrText>HYPERLINK "garantF1://71398186.1084"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"л" внесены изменения, </w:t>
      </w:r>
      <w:hyperlink r:id="rId362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63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6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л) допустимое (предельное) количество людей, которые могут одновременно находиться на объекте защиты.</w:t>
      </w:r>
    </w:p>
    <w:p w:rsidR="00000000" w:rsidRDefault="008A0D2B">
      <w:bookmarkStart w:id="897" w:name="sub_1462"/>
      <w:r>
        <w:t>462. В инстр</w:t>
      </w:r>
      <w:r>
        <w:t>укции о мерах пожарной безопасности указываются лица, ответственные за обеспечение пожарной безопасности, в том числе за: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98" w:name="sub_16257"/>
      <w:bookmarkEnd w:id="897"/>
      <w:r>
        <w:rPr>
          <w:color w:val="000000"/>
          <w:sz w:val="16"/>
          <w:szCs w:val="16"/>
        </w:rPr>
        <w:t>Информация об изменениях:</w:t>
      </w:r>
    </w:p>
    <w:bookmarkEnd w:id="898"/>
    <w:p w:rsidR="00000000" w:rsidRDefault="008A0D2B">
      <w:pPr>
        <w:pStyle w:val="a7"/>
      </w:pPr>
      <w:r>
        <w:fldChar w:fldCharType="begin"/>
      </w:r>
      <w:r>
        <w:instrText>HYPERLINK "garantF1://71398186.1085"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</w:t>
      </w:r>
      <w:r>
        <w:t xml:space="preserve">бря 2016 г. N 947 в подпункт "а" внесены изменения, </w:t>
      </w:r>
      <w:hyperlink r:id="rId365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6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а) сообщение о возникновении пожара в пожарную охрану и оповещение (информирование) руководства и дежурных служб объекта защиты;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899" w:name="sub_16258"/>
      <w:r>
        <w:rPr>
          <w:color w:val="000000"/>
          <w:sz w:val="16"/>
          <w:szCs w:val="16"/>
        </w:rPr>
        <w:t>Информация об изменениях:</w:t>
      </w:r>
    </w:p>
    <w:bookmarkEnd w:id="899"/>
    <w:p w:rsidR="00000000" w:rsidRDefault="008A0D2B">
      <w:pPr>
        <w:pStyle w:val="a7"/>
      </w:pPr>
      <w:r>
        <w:fldChar w:fldCharType="begin"/>
      </w:r>
      <w:r>
        <w:instrText>HYPERLINK "garantF1://70498248.1055"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подпункт "б" </w:t>
      </w:r>
      <w:r>
        <w:lastRenderedPageBreak/>
        <w:t>внесены изменения</w:t>
      </w:r>
    </w:p>
    <w:p w:rsidR="00000000" w:rsidRDefault="008A0D2B">
      <w:pPr>
        <w:pStyle w:val="a7"/>
      </w:pPr>
      <w:hyperlink r:id="rId36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б) организацию спасания людей с использова</w:t>
      </w:r>
      <w:r>
        <w:t>нием для этого имеющихся сил и средств, в том числе за оказание первой помощи пострадавшим;</w:t>
      </w:r>
    </w:p>
    <w:p w:rsidR="00000000" w:rsidRDefault="008A0D2B">
      <w:bookmarkStart w:id="900" w:name="sub_16259"/>
      <w:r>
        <w:t>в) 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000000" w:rsidRDefault="008A0D2B">
      <w:bookmarkStart w:id="901" w:name="sub_16260"/>
      <w:bookmarkEnd w:id="900"/>
      <w:r>
        <w:t>г) 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</w:t>
      </w:r>
      <w:r>
        <w:t>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000000" w:rsidRDefault="008A0D2B">
      <w:bookmarkStart w:id="902" w:name="sub_16261"/>
      <w:bookmarkEnd w:id="901"/>
      <w:r>
        <w:t>д) прекращение всех работ в здании (если это допустимо по технологическому процессу</w:t>
      </w:r>
      <w:r>
        <w:t xml:space="preserve"> производства), кроме работ, связанных с мероприятиями по ликвидации пожара;</w:t>
      </w:r>
    </w:p>
    <w:p w:rsidR="00000000" w:rsidRDefault="008A0D2B">
      <w:bookmarkStart w:id="903" w:name="sub_16262"/>
      <w:bookmarkEnd w:id="902"/>
      <w:r>
        <w:t>е) удаление за пределы опасной зоны всех работников, не участвующих в тушении пожара;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04" w:name="sub_16263"/>
      <w:bookmarkEnd w:id="903"/>
      <w:r>
        <w:rPr>
          <w:color w:val="000000"/>
          <w:sz w:val="16"/>
          <w:szCs w:val="16"/>
        </w:rPr>
        <w:t>Информация об изменениях:</w:t>
      </w:r>
    </w:p>
    <w:bookmarkEnd w:id="904"/>
    <w:p w:rsidR="00000000" w:rsidRDefault="008A0D2B">
      <w:pPr>
        <w:pStyle w:val="a7"/>
      </w:pPr>
      <w:r>
        <w:fldChar w:fldCharType="begin"/>
      </w:r>
      <w:r>
        <w:instrText>HYPERLINK "garantF1://</w:instrText>
      </w:r>
      <w:r>
        <w:instrText>71398186.1085"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подпункт "ж" внесены изменения, </w:t>
      </w:r>
      <w:hyperlink r:id="rId369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7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ж) осуществление общего руководства по тушению пожара (с учетом специфических особенностей объекта защиты) до прибытия подразделения пожарной охр</w:t>
      </w:r>
      <w:r>
        <w:t>аны;</w:t>
      </w:r>
    </w:p>
    <w:p w:rsidR="00000000" w:rsidRDefault="008A0D2B">
      <w:bookmarkStart w:id="905" w:name="sub_16264"/>
      <w:r>
        <w:t>з) обеспечение соблюдения требований безопасности работниками, принимающими участие в тушении пожара;</w:t>
      </w:r>
    </w:p>
    <w:p w:rsidR="00000000" w:rsidRDefault="008A0D2B">
      <w:bookmarkStart w:id="906" w:name="sub_16265"/>
      <w:bookmarkEnd w:id="905"/>
      <w:r>
        <w:t>и) организацию одновременно с тушением пожара эвакуации и защиты материальных ценностей;</w:t>
      </w:r>
    </w:p>
    <w:p w:rsidR="00000000" w:rsidRDefault="008A0D2B">
      <w:bookmarkStart w:id="907" w:name="sub_16266"/>
      <w:bookmarkEnd w:id="906"/>
      <w:r>
        <w:t>к) встречу подр</w:t>
      </w:r>
      <w:r>
        <w:t>азделений пожарной охраны и оказание помощи в выборе кратчайшего пути для подъезда к очагу пожара;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08" w:name="sub_16267"/>
      <w:bookmarkEnd w:id="907"/>
      <w:r>
        <w:rPr>
          <w:color w:val="000000"/>
          <w:sz w:val="16"/>
          <w:szCs w:val="16"/>
        </w:rPr>
        <w:t>Информация об изменениях:</w:t>
      </w:r>
    </w:p>
    <w:bookmarkEnd w:id="908"/>
    <w:p w:rsidR="00000000" w:rsidRDefault="008A0D2B">
      <w:pPr>
        <w:pStyle w:val="a7"/>
      </w:pPr>
      <w:r>
        <w:fldChar w:fldCharType="begin"/>
      </w:r>
      <w:r>
        <w:instrText>HYPERLINK "garantF1://71398186.1085"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по</w:t>
      </w:r>
      <w:r>
        <w:t xml:space="preserve">дпункт "л" внесены изменения, </w:t>
      </w:r>
      <w:hyperlink r:id="rId372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74" w:history="1">
        <w:r>
          <w:rPr>
            <w:rStyle w:val="a4"/>
          </w:rPr>
          <w:t>См. текст подпун</w:t>
        </w:r>
        <w:r>
          <w:rPr>
            <w:rStyle w:val="a4"/>
          </w:rPr>
          <w:t>кта в предыдущей редакции</w:t>
        </w:r>
      </w:hyperlink>
    </w:p>
    <w:p w:rsidR="00000000" w:rsidRDefault="008A0D2B">
      <w:r>
        <w:t>л) 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</w:t>
      </w:r>
      <w:r>
        <w:t>абатываемых или хранящихся на объекте защиты опасных (взрывоопасных), взрывчатых, сильнодействующих ядовитых веществах;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09" w:name="sub_16268"/>
      <w:r>
        <w:rPr>
          <w:color w:val="000000"/>
          <w:sz w:val="16"/>
          <w:szCs w:val="16"/>
        </w:rPr>
        <w:t>Информация об изменениях:</w:t>
      </w:r>
    </w:p>
    <w:bookmarkEnd w:id="909"/>
    <w:p w:rsidR="00000000" w:rsidRDefault="008A0D2B">
      <w:pPr>
        <w:pStyle w:val="a7"/>
      </w:pPr>
      <w:r>
        <w:fldChar w:fldCharType="begin"/>
      </w:r>
      <w:r>
        <w:instrText>HYPERLINK "garantF1://71398186.1085"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</w:t>
      </w:r>
      <w:r>
        <w:t xml:space="preserve">. N 947 в подпункт "м" внесены изменения, </w:t>
      </w:r>
      <w:hyperlink r:id="rId375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77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подпункта в предыдущей редакции</w:t>
        </w:r>
      </w:hyperlink>
    </w:p>
    <w:p w:rsidR="00000000" w:rsidRDefault="008A0D2B">
      <w:r>
        <w:t xml:space="preserve">м) по прибытии пожарного подразделения информирование руководителя тушения пожара о конструктивных и технологических особенностях объекта защиты, </w:t>
      </w:r>
      <w:r>
        <w:lastRenderedPageBreak/>
        <w:t>прилегающих строений и сооружений, о количестве и пожароопасных свойс</w:t>
      </w:r>
      <w:r>
        <w:t>твах хранимых и применяемых на объекте защиты веществ, материалов, изделий и сообщение других сведений, необходимых для успешной ликвидации пожара;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10" w:name="sub_16269"/>
      <w:r>
        <w:rPr>
          <w:color w:val="000000"/>
          <w:sz w:val="16"/>
          <w:szCs w:val="16"/>
        </w:rPr>
        <w:t>Информация об изменениях:</w:t>
      </w:r>
    </w:p>
    <w:bookmarkEnd w:id="910"/>
    <w:p w:rsidR="00000000" w:rsidRDefault="008A0D2B">
      <w:pPr>
        <w:pStyle w:val="a7"/>
      </w:pPr>
      <w:r>
        <w:fldChar w:fldCharType="begin"/>
      </w:r>
      <w:r>
        <w:instrText>HYPERLINK "garantF1://71398186.1085"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</w:t>
      </w:r>
      <w:r>
        <w:t xml:space="preserve">тва РФ от 20 сентября 2016 г. N 947 в подпункт "н" внесены изменения, </w:t>
      </w:r>
      <w:hyperlink r:id="rId378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8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8A0D2B">
      <w:r>
        <w:t>н) организацию привлечения сил и средств объекта защиты к осуществлению мероприятий, связанных с ликвидацией пожара и предупреждением его развития.</w:t>
      </w:r>
    </w:p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911" w:name="sub_10190"/>
      <w:r>
        <w:rPr>
          <w:color w:val="000000"/>
          <w:sz w:val="16"/>
          <w:szCs w:val="16"/>
        </w:rPr>
        <w:t>Информация об изменениях:</w:t>
      </w:r>
    </w:p>
    <w:bookmarkEnd w:id="911"/>
    <w:p w:rsidR="00000000" w:rsidRDefault="008A0D2B">
      <w:pPr>
        <w:pStyle w:val="a7"/>
      </w:pPr>
      <w:r>
        <w:fldChar w:fldCharType="begin"/>
      </w:r>
      <w:r>
        <w:instrText>HYPERLINK "garantF1://71398186.1086"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наименование внесены изменения, </w:t>
      </w:r>
      <w:hyperlink r:id="rId381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8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8A0D2B">
      <w:pPr>
        <w:pStyle w:val="1"/>
      </w:pPr>
      <w:r>
        <w:t>XIX. Обеспечение объектов защиты первичными средствами пожаротушения</w:t>
      </w:r>
    </w:p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912" w:name="sub_1463"/>
      <w:r>
        <w:rPr>
          <w:color w:val="000000"/>
          <w:sz w:val="16"/>
          <w:szCs w:val="16"/>
        </w:rPr>
        <w:t>Информация об изменениях:</w:t>
      </w:r>
    </w:p>
    <w:bookmarkEnd w:id="912"/>
    <w:p w:rsidR="00000000" w:rsidRDefault="008A0D2B">
      <w:pPr>
        <w:pStyle w:val="a7"/>
      </w:pPr>
      <w:r>
        <w:fldChar w:fldCharType="begin"/>
      </w:r>
      <w:r>
        <w:instrText>HYPERLINK "garantF1://71398186.1087"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463 внесены изменения, </w:t>
      </w:r>
      <w:hyperlink r:id="rId38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463. При определении видов и количества первичных средств пожаротушения следует учитывать физико-химические и пожароопасные</w:t>
      </w:r>
      <w:r>
        <w:t xml:space="preserve"> свойства горючих веществ, их взаимодействие с огнетушащими веществами, а также площадь помещений, открытых площадок и установок.</w:t>
      </w:r>
    </w:p>
    <w:p w:rsidR="00000000" w:rsidRDefault="008A0D2B">
      <w:bookmarkStart w:id="913" w:name="sub_1464"/>
      <w:r>
        <w:t>464. Комплектование технологического оборудования огнетушителями осуществляется согласно требованиям технических услов</w:t>
      </w:r>
      <w:r>
        <w:t>ий (паспортов) на это оборудование.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14" w:name="sub_1465"/>
      <w:bookmarkEnd w:id="913"/>
      <w:r>
        <w:rPr>
          <w:color w:val="000000"/>
          <w:sz w:val="16"/>
          <w:szCs w:val="16"/>
        </w:rPr>
        <w:t>Информация об изменениях:</w:t>
      </w:r>
    </w:p>
    <w:bookmarkEnd w:id="914"/>
    <w:p w:rsidR="00000000" w:rsidRDefault="008A0D2B">
      <w:pPr>
        <w:pStyle w:val="a7"/>
      </w:pPr>
      <w:r>
        <w:fldChar w:fldCharType="begin"/>
      </w:r>
      <w:r>
        <w:instrText>HYPERLINK "garantF1://71398186.1088"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465 внесены изменения, </w:t>
      </w:r>
      <w:hyperlink r:id="rId387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по истечении 12 месяцев со дня </w:t>
      </w:r>
      <w:hyperlink r:id="rId3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465. Выбор типа и расчет необходимого количе</w:t>
      </w:r>
      <w:r>
        <w:t xml:space="preserve">ства огнетушителей на объекте защиты (в помещении) осуществляется в соответствии с </w:t>
      </w:r>
      <w:hyperlink w:anchor="sub_1468" w:history="1">
        <w:r>
          <w:rPr>
            <w:rStyle w:val="a4"/>
          </w:rPr>
          <w:t>пунктами 468</w:t>
        </w:r>
      </w:hyperlink>
      <w:r>
        <w:t xml:space="preserve">, </w:t>
      </w:r>
      <w:hyperlink w:anchor="sub_1474" w:history="1">
        <w:r>
          <w:rPr>
            <w:rStyle w:val="a4"/>
          </w:rPr>
          <w:t>474</w:t>
        </w:r>
      </w:hyperlink>
      <w:r>
        <w:t xml:space="preserve"> настоящих Правил и </w:t>
      </w:r>
      <w:hyperlink w:anchor="sub_11000" w:history="1">
        <w:r>
          <w:rPr>
            <w:rStyle w:val="a4"/>
          </w:rPr>
          <w:t>приложениями N 1</w:t>
        </w:r>
      </w:hyperlink>
      <w:r>
        <w:t xml:space="preserve"> и </w:t>
      </w:r>
      <w:hyperlink w:anchor="sub_12000" w:history="1">
        <w:r>
          <w:rPr>
            <w:rStyle w:val="a4"/>
          </w:rPr>
          <w:t>2</w:t>
        </w:r>
      </w:hyperlink>
      <w:r>
        <w:t xml:space="preserve"> к настоящ</w:t>
      </w:r>
      <w:r>
        <w:t>им Правилам в зависимости от огнетушащей способности огнетушителя, категорий помещений по пожарной и взрывопожарной опасности, а также класса пожара.</w:t>
      </w:r>
    </w:p>
    <w:p w:rsidR="00000000" w:rsidRDefault="008A0D2B">
      <w:r>
        <w:t>Для тушения пожаров различных классов порошковые огнетушители должны иметь соответствующие заряды:</w:t>
      </w:r>
    </w:p>
    <w:p w:rsidR="00000000" w:rsidRDefault="008A0D2B">
      <w:r>
        <w:t>для пож</w:t>
      </w:r>
      <w:r>
        <w:t>аров класса A - порошок ABCE;</w:t>
      </w:r>
    </w:p>
    <w:p w:rsidR="00000000" w:rsidRDefault="008A0D2B">
      <w:r>
        <w:t>для пожаров классов B, C, E - порошок BCE или ABCE;</w:t>
      </w:r>
    </w:p>
    <w:p w:rsidR="00000000" w:rsidRDefault="008A0D2B">
      <w:r>
        <w:t>для пожаров класса D - порошок D.</w:t>
      </w:r>
    </w:p>
    <w:p w:rsidR="00000000" w:rsidRDefault="008A0D2B">
      <w:r>
        <w:t>В замкнутых помещениях объемом не более 50 куб. метров для тушения пожаров вместо переносных огнетушителей (или дополнительно к ним) могут б</w:t>
      </w:r>
      <w:r>
        <w:t xml:space="preserve">ыть </w:t>
      </w:r>
      <w:r>
        <w:lastRenderedPageBreak/>
        <w:t>использованы огнетушители самосрабатывающие порошковые.</w:t>
      </w:r>
    </w:p>
    <w:p w:rsidR="00000000" w:rsidRDefault="008A0D2B">
      <w:r>
        <w:t>Выбор огнетушителя (передвижной или ручной) обусловлен размерами возможных очагов пожара.</w:t>
      </w:r>
    </w:p>
    <w:p w:rsidR="00000000" w:rsidRDefault="008A0D2B">
      <w:r>
        <w:t>При значительных размерах возможных очагов пожара необходимо использовать передвижные огнетушители.</w:t>
      </w:r>
    </w:p>
    <w:p w:rsidR="00000000" w:rsidRDefault="008A0D2B">
      <w:bookmarkStart w:id="915" w:name="sub_1466"/>
      <w:r>
        <w:t>466. 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000000" w:rsidRDefault="008A0D2B">
      <w:bookmarkStart w:id="916" w:name="sub_1467"/>
      <w:bookmarkEnd w:id="915"/>
      <w:r>
        <w:t>467. Если возможны комбинированные очаги пожара, то предпочтение при выборе огнетушите</w:t>
      </w:r>
      <w:r>
        <w:t>ля отдается более универсальному по области применения.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17" w:name="sub_1468"/>
      <w:bookmarkEnd w:id="916"/>
      <w:r>
        <w:rPr>
          <w:color w:val="000000"/>
          <w:sz w:val="16"/>
          <w:szCs w:val="16"/>
        </w:rPr>
        <w:t>Информация об изменениях:</w:t>
      </w:r>
    </w:p>
    <w:bookmarkEnd w:id="917"/>
    <w:p w:rsidR="00000000" w:rsidRDefault="008A0D2B">
      <w:pPr>
        <w:pStyle w:val="a7"/>
      </w:pPr>
      <w:r>
        <w:fldChar w:fldCharType="begin"/>
      </w:r>
      <w:r>
        <w:instrText>HYPERLINK "garantF1://71398186.1089"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468 внесены изменения, </w:t>
      </w:r>
      <w:hyperlink r:id="rId39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39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468. В общественных здан</w:t>
      </w:r>
      <w:r>
        <w:t>иях и сооружениях на каждом этаже размещается не менее 2 огнетушителей.</w:t>
      </w:r>
    </w:p>
    <w:p w:rsidR="00000000" w:rsidRDefault="008A0D2B">
      <w:bookmarkStart w:id="918" w:name="sub_14681"/>
      <w:r>
        <w:t xml:space="preserve">Требования по защите считаются выполненными при использовании огнетушителей более высокого ранга в соответствии с </w:t>
      </w:r>
      <w:hyperlink w:anchor="sub_11000" w:history="1">
        <w:r>
          <w:rPr>
            <w:rStyle w:val="a4"/>
          </w:rPr>
          <w:t>приложением N 1</w:t>
        </w:r>
      </w:hyperlink>
      <w:r>
        <w:t xml:space="preserve"> к настоящим Правил</w:t>
      </w:r>
      <w:r>
        <w:t xml:space="preserve">ам, при условии, что расстояние до огнетушителя от возможного очага возгорания не превышает норм, установленных </w:t>
      </w:r>
      <w:hyperlink w:anchor="sub_1474" w:history="1">
        <w:r>
          <w:rPr>
            <w:rStyle w:val="a4"/>
          </w:rPr>
          <w:t>пунктом 474</w:t>
        </w:r>
      </w:hyperlink>
      <w:r>
        <w:t xml:space="preserve"> настоящих Правил.</w:t>
      </w:r>
    </w:p>
    <w:p w:rsidR="00000000" w:rsidRDefault="008A0D2B">
      <w:bookmarkStart w:id="919" w:name="sub_1469"/>
      <w:bookmarkEnd w:id="918"/>
      <w:r>
        <w:t>469. Помещение категории Д по взрывопожарной и пожарной опасности не ос</w:t>
      </w:r>
      <w:r>
        <w:t>нащается огнетушителями, если площадь этого помещения не превышает 100 кв. метров.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20" w:name="sub_1470"/>
      <w:bookmarkEnd w:id="919"/>
      <w:r>
        <w:rPr>
          <w:color w:val="000000"/>
          <w:sz w:val="16"/>
          <w:szCs w:val="16"/>
        </w:rPr>
        <w:t>Информация об изменениях:</w:t>
      </w:r>
    </w:p>
    <w:bookmarkEnd w:id="920"/>
    <w:p w:rsidR="00000000" w:rsidRDefault="008A0D2B">
      <w:pPr>
        <w:pStyle w:val="a7"/>
      </w:pPr>
      <w:r>
        <w:fldChar w:fldCharType="begin"/>
      </w:r>
      <w:r>
        <w:instrText>HYPERLINK "garantF1://71398186.1090"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</w:t>
      </w:r>
      <w:r>
        <w:t xml:space="preserve">947 пункт 470 изложен в новой редакции, </w:t>
      </w:r>
      <w:hyperlink r:id="rId393" w:history="1">
        <w:r>
          <w:rPr>
            <w:rStyle w:val="a4"/>
          </w:rPr>
          <w:t>вступающей в силу</w:t>
        </w:r>
      </w:hyperlink>
      <w:r>
        <w:t xml:space="preserve"> по истечении 12 месяцев со дня </w:t>
      </w:r>
      <w:hyperlink r:id="rId3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95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8A0D2B">
      <w:r>
        <w:t xml:space="preserve">470.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</w:t>
      </w:r>
      <w:hyperlink w:anchor="sub_1474" w:history="1">
        <w:r>
          <w:rPr>
            <w:rStyle w:val="a4"/>
          </w:rPr>
          <w:t>пункта 474</w:t>
        </w:r>
      </w:hyperlink>
      <w:r>
        <w:t xml:space="preserve"> настоящих Правил.</w:t>
      </w:r>
    </w:p>
    <w:p w:rsidR="00000000" w:rsidRDefault="008A0D2B">
      <w:bookmarkStart w:id="921" w:name="sub_1471"/>
      <w:r>
        <w:t>471. 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22" w:name="sub_1472"/>
      <w:bookmarkEnd w:id="921"/>
      <w:r>
        <w:rPr>
          <w:color w:val="000000"/>
          <w:sz w:val="16"/>
          <w:szCs w:val="16"/>
        </w:rPr>
        <w:t>Информация об изменениях:</w:t>
      </w:r>
    </w:p>
    <w:bookmarkEnd w:id="922"/>
    <w:p w:rsidR="00000000" w:rsidRDefault="008A0D2B">
      <w:pPr>
        <w:pStyle w:val="a7"/>
      </w:pPr>
      <w:r>
        <w:fldChar w:fldCharType="begin"/>
      </w:r>
      <w:r>
        <w:instrText>HYPERLINK "garantF1://70498248.10</w:instrText>
      </w:r>
      <w:r>
        <w:instrText>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472 внесены изменения</w:t>
      </w:r>
    </w:p>
    <w:p w:rsidR="00000000" w:rsidRDefault="008A0D2B">
      <w:pPr>
        <w:pStyle w:val="a7"/>
      </w:pPr>
      <w:hyperlink r:id="rId3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472. При защите помещений с вычислительной техникой, телефонных станций, музеев, а</w:t>
      </w:r>
      <w:r>
        <w:t>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или углекислотными огнетушителями.</w:t>
      </w:r>
    </w:p>
    <w:p w:rsidR="00000000" w:rsidRDefault="008A0D2B">
      <w:bookmarkStart w:id="923" w:name="sub_1473"/>
      <w:r>
        <w:t>473. Помещения, оборудованные а</w:t>
      </w:r>
      <w:r>
        <w:t>втоматическими стационарными установками пожаротушения, обеспечиваются огнетушителями на 50 процентов от расчетного количества огнетушителей.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24" w:name="sub_1474"/>
      <w:bookmarkEnd w:id="923"/>
      <w:r>
        <w:rPr>
          <w:color w:val="000000"/>
          <w:sz w:val="16"/>
          <w:szCs w:val="16"/>
        </w:rPr>
        <w:t>Информация об изменениях:</w:t>
      </w:r>
    </w:p>
    <w:bookmarkEnd w:id="924"/>
    <w:p w:rsidR="00000000" w:rsidRDefault="008A0D2B">
      <w:pPr>
        <w:pStyle w:val="a7"/>
      </w:pPr>
      <w:r>
        <w:fldChar w:fldCharType="begin"/>
      </w:r>
      <w:r>
        <w:instrText>HYPERLINK "garantF1://71398186.1091"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пункт 474 </w:t>
      </w:r>
      <w:r>
        <w:lastRenderedPageBreak/>
        <w:t xml:space="preserve">изложен в новой редакции, </w:t>
      </w:r>
      <w:hyperlink r:id="rId397" w:history="1">
        <w:r>
          <w:rPr>
            <w:rStyle w:val="a4"/>
          </w:rPr>
          <w:t>вступающей в силу</w:t>
        </w:r>
      </w:hyperlink>
      <w:r>
        <w:t xml:space="preserve"> по истечении 12 месяцев со дня </w:t>
      </w:r>
      <w:hyperlink r:id="rId3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3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474. Расстояние от возможного очага пожара до места размещения переносного огнетушителя (с учетом перегородок, дверных проемов, возможных загромождений, оборудования) не должно п</w:t>
      </w:r>
      <w:r>
        <w:t xml:space="preserve">ревышать 20 метров для помещений административного и общественного назначения, 30 метров - для помещений категорий А, Б и В1-В4 по пожарной и взрывопожарной опасности, 40 метров - для помещений категории Г по пожарной и взрывопожарной опасности, 70 метров </w:t>
      </w:r>
      <w:r>
        <w:t>- для помещений категории Д по пожарной и взрывопожарной опасности.</w:t>
      </w:r>
    </w:p>
    <w:p w:rsidR="00000000" w:rsidRDefault="008A0D2B">
      <w:r>
        <w:t xml:space="preserve">Здания и сооружения производственного и складского назначения дополнительно оснащаются передвижными огнетушителями в соответствии с </w:t>
      </w:r>
      <w:hyperlink w:anchor="sub_12000" w:history="1">
        <w:r>
          <w:rPr>
            <w:rStyle w:val="a4"/>
          </w:rPr>
          <w:t>приложением N 2</w:t>
        </w:r>
      </w:hyperlink>
      <w:r>
        <w:t xml:space="preserve"> к настоящим П</w:t>
      </w:r>
      <w:r>
        <w:t>равилам.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25" w:name="sub_1475"/>
      <w:r>
        <w:rPr>
          <w:color w:val="000000"/>
          <w:sz w:val="16"/>
          <w:szCs w:val="16"/>
        </w:rPr>
        <w:t>Информация об изменениях:</w:t>
      </w:r>
    </w:p>
    <w:bookmarkEnd w:id="925"/>
    <w:p w:rsidR="00000000" w:rsidRDefault="008A0D2B">
      <w:pPr>
        <w:pStyle w:val="a7"/>
      </w:pPr>
      <w:r>
        <w:fldChar w:fldCharType="begin"/>
      </w:r>
      <w:r>
        <w:instrText>HYPERLINK "garantF1://71398186.1092"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475 внесены изменения, </w:t>
      </w:r>
      <w:hyperlink r:id="rId400" w:history="1">
        <w:r>
          <w:rPr>
            <w:rStyle w:val="a4"/>
          </w:rPr>
          <w:t>вступающие в силу</w:t>
        </w:r>
      </w:hyperlink>
      <w:r>
        <w:t xml:space="preserve"> по истечении 12 меся</w:t>
      </w:r>
      <w:r>
        <w:t xml:space="preserve">цев со дня </w:t>
      </w:r>
      <w:hyperlink r:id="rId40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4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475. Каждый огнетушитель, установленный на объекте защиты, должен иметь паспорт</w:t>
      </w:r>
      <w:r>
        <w:t xml:space="preserve"> завода-изготовителя и порядковый номер.</w:t>
      </w:r>
    </w:p>
    <w:p w:rsidR="00000000" w:rsidRDefault="008A0D2B">
      <w:bookmarkStart w:id="926" w:name="sub_14752"/>
      <w:r>
        <w:t>Запускающее или запорно-пусковое устройство огнетушителя должно быть опломбировано одноразовой пломбой.</w:t>
      </w:r>
    </w:p>
    <w:p w:rsidR="00000000" w:rsidRDefault="008A0D2B">
      <w:bookmarkStart w:id="927" w:name="sub_1476"/>
      <w:bookmarkEnd w:id="926"/>
      <w:r>
        <w:t>476. Опломбирование огнетушителя осуществляется заводом-изготовителем при производств</w:t>
      </w:r>
      <w:r>
        <w:t>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28" w:name="sub_1477"/>
      <w:bookmarkEnd w:id="927"/>
      <w:r>
        <w:rPr>
          <w:color w:val="000000"/>
          <w:sz w:val="16"/>
          <w:szCs w:val="16"/>
        </w:rPr>
        <w:t>Информация об изменениях:</w:t>
      </w:r>
    </w:p>
    <w:bookmarkEnd w:id="928"/>
    <w:p w:rsidR="00000000" w:rsidRDefault="008A0D2B">
      <w:pPr>
        <w:pStyle w:val="a7"/>
      </w:pPr>
      <w:r>
        <w:fldChar w:fldCharType="begin"/>
      </w:r>
      <w:r>
        <w:instrText>HYPERLINK "garantF1://70498248.1058"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</w:t>
      </w:r>
      <w:r>
        <w:t>аля 2014 г. N 113 пункт 477 изложен в новой редакции</w:t>
      </w:r>
    </w:p>
    <w:p w:rsidR="00000000" w:rsidRDefault="008A0D2B">
      <w:pPr>
        <w:pStyle w:val="a7"/>
      </w:pPr>
      <w:hyperlink r:id="rId4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477. На одноразовую пломбу наносятся следующие обозначения:</w:t>
      </w:r>
    </w:p>
    <w:p w:rsidR="00000000" w:rsidRDefault="008A0D2B">
      <w:bookmarkStart w:id="929" w:name="sub_14771"/>
      <w:r>
        <w:t>а) индивидуальный номер пломбы;</w:t>
      </w:r>
    </w:p>
    <w:p w:rsidR="00000000" w:rsidRDefault="008A0D2B">
      <w:bookmarkStart w:id="930" w:name="sub_14772"/>
      <w:bookmarkEnd w:id="929"/>
      <w:r>
        <w:t>б) дат</w:t>
      </w:r>
      <w:r>
        <w:t>а зарядки огнетушителя с указанием месяца и года.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31" w:name="sub_1478"/>
      <w:bookmarkEnd w:id="930"/>
      <w:r>
        <w:rPr>
          <w:color w:val="000000"/>
          <w:sz w:val="16"/>
          <w:szCs w:val="16"/>
        </w:rPr>
        <w:t>Информация об изменениях:</w:t>
      </w:r>
    </w:p>
    <w:bookmarkEnd w:id="931"/>
    <w:p w:rsidR="00000000" w:rsidRDefault="008A0D2B">
      <w:pPr>
        <w:pStyle w:val="a7"/>
      </w:pPr>
      <w:r>
        <w:fldChar w:fldCharType="begin"/>
      </w:r>
      <w:r>
        <w:instrText>HYPERLINK "garantF1://71398186.1093"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478 внесены изменения, </w:t>
      </w:r>
      <w:hyperlink r:id="rId404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4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4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478. </w:t>
      </w:r>
      <w:r>
        <w:t>Руководитель организации обеспечивает наличие и исправность огнетушителей, периодичность их осмотра и проверки, а также своевременную перезарядку огнетушителей.</w:t>
      </w:r>
    </w:p>
    <w:p w:rsidR="00000000" w:rsidRDefault="008A0D2B">
      <w:bookmarkStart w:id="932" w:name="sub_14782"/>
      <w:r>
        <w:t>Учет наличия, периодичности осмотра и сроков перезарядки огнетушителей ведется в специ</w:t>
      </w:r>
      <w:r>
        <w:t>альном журнале произвольной формы.</w:t>
      </w:r>
    </w:p>
    <w:p w:rsidR="00000000" w:rsidRDefault="008A0D2B">
      <w:bookmarkStart w:id="933" w:name="sub_1479"/>
      <w:bookmarkEnd w:id="932"/>
      <w:r>
        <w:t>479. В зимнее время (при температуре ниже + 1°С) огнетушители с зарядом на водной основе необходимо хранить в отапливаемых помещениях.</w:t>
      </w:r>
    </w:p>
    <w:p w:rsidR="00000000" w:rsidRDefault="008A0D2B">
      <w:bookmarkStart w:id="934" w:name="sub_1480"/>
      <w:bookmarkEnd w:id="933"/>
      <w:r>
        <w:t>480. Огнетушители, размещенные в коридорах, проходах,</w:t>
      </w:r>
      <w:r>
        <w:t xml:space="preserve">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 метра.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35" w:name="sub_1481"/>
      <w:bookmarkEnd w:id="934"/>
      <w:r>
        <w:rPr>
          <w:color w:val="000000"/>
          <w:sz w:val="16"/>
          <w:szCs w:val="16"/>
        </w:rPr>
        <w:t>Информация об изменениях:</w:t>
      </w:r>
    </w:p>
    <w:bookmarkEnd w:id="935"/>
    <w:p w:rsidR="00000000" w:rsidRDefault="008A0D2B">
      <w:pPr>
        <w:pStyle w:val="a7"/>
      </w:pPr>
      <w:r>
        <w:lastRenderedPageBreak/>
        <w:fldChar w:fldCharType="begin"/>
      </w:r>
      <w:r>
        <w:instrText>HYPERLINK "garantF1://71398186.1094"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Правительства РФ от 20 сентября 2016 г. N 947 в пункт 481 внесены изменения, </w:t>
      </w:r>
      <w:hyperlink r:id="rId407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4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</w:t>
      </w:r>
      <w:r>
        <w:t>вления</w:t>
      </w:r>
    </w:p>
    <w:p w:rsidR="00000000" w:rsidRDefault="008A0D2B">
      <w:pPr>
        <w:pStyle w:val="a7"/>
      </w:pPr>
      <w:hyperlink r:id="rId4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481.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</w:t>
      </w:r>
      <w:r>
        <w:t xml:space="preserve">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водоснабжения, должны оборудоваться пожарными щитами.</w:t>
      </w:r>
    </w:p>
    <w:p w:rsidR="00000000" w:rsidRDefault="008A0D2B">
      <w:bookmarkStart w:id="936" w:name="sub_14812"/>
      <w:r>
        <w:t xml:space="preserve">Необходимое количество пожарных щитов и их тип определяются согласно </w:t>
      </w:r>
      <w:hyperlink w:anchor="sub_15000" w:history="1">
        <w:r>
          <w:rPr>
            <w:rStyle w:val="a4"/>
          </w:rPr>
          <w:t>приложению N 5</w:t>
        </w:r>
      </w:hyperlink>
      <w:r>
        <w:t>.</w:t>
      </w:r>
    </w:p>
    <w:p w:rsidR="00000000" w:rsidRDefault="008A0D2B">
      <w:bookmarkStart w:id="937" w:name="sub_1482"/>
      <w:bookmarkEnd w:id="936"/>
      <w:r>
        <w:t xml:space="preserve">482. Пожарные щиты комплектуются немеханизированным пожарным инструментом и инвентарем согласно </w:t>
      </w:r>
      <w:hyperlink w:anchor="sub_16000" w:history="1">
        <w:r>
          <w:rPr>
            <w:rStyle w:val="a4"/>
          </w:rPr>
          <w:t>прилож</w:t>
        </w:r>
        <w:r>
          <w:rPr>
            <w:rStyle w:val="a4"/>
          </w:rPr>
          <w:t>ению N 6</w:t>
        </w:r>
      </w:hyperlink>
      <w:r>
        <w:t>.</w:t>
      </w:r>
    </w:p>
    <w:p w:rsidR="00000000" w:rsidRDefault="008A0D2B">
      <w:bookmarkStart w:id="938" w:name="sub_1483"/>
      <w:bookmarkEnd w:id="937"/>
      <w:r>
        <w:t>483. Бочки для хранения воды, устанавливаемые рядом с пожарным щитом, должны иметь объем не менее 0,2 куб. метра и комплектоваться ведрами.</w:t>
      </w:r>
    </w:p>
    <w:bookmarkEnd w:id="938"/>
    <w:p w:rsidR="00000000" w:rsidRDefault="008A0D2B">
      <w:r>
        <w:t>Ящики для песка должны иметь объем 0,5 куб. метра и комплектоваться совковой ло</w:t>
      </w:r>
      <w:r>
        <w:t>патой. Конструкция ящика должна обеспечивать удобство извлечения песка и исключать попадание осадков.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39" w:name="sub_1484"/>
      <w:r>
        <w:rPr>
          <w:color w:val="000000"/>
          <w:sz w:val="16"/>
          <w:szCs w:val="16"/>
        </w:rPr>
        <w:t>Информация об изменениях:</w:t>
      </w:r>
    </w:p>
    <w:bookmarkEnd w:id="939"/>
    <w:p w:rsidR="00000000" w:rsidRDefault="008A0D2B">
      <w:pPr>
        <w:pStyle w:val="a7"/>
      </w:pPr>
      <w:r>
        <w:fldChar w:fldCharType="begin"/>
      </w:r>
      <w:r>
        <w:instrText>HYPERLINK "garantF1://71398186.1095"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484 </w:t>
      </w:r>
      <w:r>
        <w:t xml:space="preserve">внесены изменения, </w:t>
      </w:r>
      <w:hyperlink r:id="rId410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4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4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484. Ящики с песком, как правило, устанавливаются с пожарными щитами в местах, где возможен разлив легковоспламеняющихся или горючих жидкостей.</w:t>
      </w:r>
    </w:p>
    <w:p w:rsidR="00000000" w:rsidRDefault="008A0D2B">
      <w:r>
        <w:t xml:space="preserve">Для помещений и наружных технологических установок категорий А, Б и В </w:t>
      </w:r>
      <w:r>
        <w:t>по взрывопожарной и пожарной опасности предусматривается запас песка 0,5 куб. метра на каждые 500 кв. метров защищаемой площади, а для помещений и наружных технологических установок категорий Г и Д по взрывопожарной и пожарной опасности - не менее 0,5 куб.</w:t>
      </w:r>
      <w:r>
        <w:t> метра на каждые 1000 кв. метров защищаемой площади.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40" w:name="sub_1485"/>
      <w:r>
        <w:rPr>
          <w:color w:val="000000"/>
          <w:sz w:val="16"/>
          <w:szCs w:val="16"/>
        </w:rPr>
        <w:t>Информация об изменениях:</w:t>
      </w:r>
    </w:p>
    <w:bookmarkEnd w:id="940"/>
    <w:p w:rsidR="00000000" w:rsidRDefault="008A0D2B">
      <w:pPr>
        <w:pStyle w:val="a7"/>
      </w:pPr>
      <w:r>
        <w:fldChar w:fldCharType="begin"/>
      </w:r>
      <w:r>
        <w:instrText>HYPERLINK "garantF1://70498248.1060"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в пункт 485 внесены изменения</w:t>
      </w:r>
    </w:p>
    <w:p w:rsidR="00000000" w:rsidRDefault="008A0D2B">
      <w:pPr>
        <w:pStyle w:val="a7"/>
      </w:pPr>
      <w:hyperlink r:id="rId4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485. Покрывала для изоляции очага возгорания должны иметь размер не менее одного метра шириной и одного метра длиной.</w:t>
      </w:r>
    </w:p>
    <w:p w:rsidR="00000000" w:rsidRDefault="008A0D2B">
      <w:r>
        <w:t>В помещениях, где применяются и (или) хранятся легковоспламеняющиеся и (или) горючие жидкост</w:t>
      </w:r>
      <w:r>
        <w:t>и, размеры полотен должны быть не менее 2 х 1,5 метра.</w:t>
      </w:r>
    </w:p>
    <w:p w:rsidR="00000000" w:rsidRDefault="008A0D2B">
      <w: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000000" w:rsidRDefault="008A0D2B">
      <w:bookmarkStart w:id="941" w:name="sub_14854"/>
      <w:r>
        <w:t xml:space="preserve">Абзац четвертый </w:t>
      </w:r>
      <w:hyperlink r:id="rId414" w:history="1">
        <w:r>
          <w:rPr>
            <w:rStyle w:val="a4"/>
          </w:rPr>
          <w:t>утратил силу</w:t>
        </w:r>
      </w:hyperlink>
      <w:r>
        <w:t>.</w:t>
      </w:r>
    </w:p>
    <w:bookmarkEnd w:id="941"/>
    <w:p w:rsidR="00000000" w:rsidRDefault="008A0D2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8A0D2B">
      <w:pPr>
        <w:pStyle w:val="a7"/>
      </w:pPr>
      <w:r>
        <w:t xml:space="preserve">См. текст </w:t>
      </w:r>
      <w:hyperlink r:id="rId415" w:history="1">
        <w:r>
          <w:rPr>
            <w:rStyle w:val="a4"/>
          </w:rPr>
          <w:t>абзаца четвертого пункта 485</w:t>
        </w:r>
      </w:hyperlink>
    </w:p>
    <w:p w:rsidR="00000000" w:rsidRDefault="008A0D2B">
      <w:bookmarkStart w:id="942" w:name="sub_1486"/>
      <w:r>
        <w:t>486. Использование первичных средств пожаротушения, немеханизированного пожарного инструмента и инвентаря для хозяйс</w:t>
      </w:r>
      <w:r>
        <w:t>твенных и прочих нужд, не связанных с тушением пожара, запрещается.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43" w:name="sub_10200"/>
      <w:bookmarkEnd w:id="942"/>
      <w:r>
        <w:rPr>
          <w:color w:val="000000"/>
          <w:sz w:val="16"/>
          <w:szCs w:val="16"/>
        </w:rPr>
        <w:t>Информация об изменениях:</w:t>
      </w:r>
    </w:p>
    <w:bookmarkEnd w:id="943"/>
    <w:p w:rsidR="00000000" w:rsidRDefault="008A0D2B">
      <w:pPr>
        <w:pStyle w:val="a7"/>
      </w:pPr>
      <w:r>
        <w:lastRenderedPageBreak/>
        <w:fldChar w:fldCharType="begin"/>
      </w:r>
      <w:r>
        <w:instrText>HYPERLINK "garantF1://70498248.1061"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Правила дополнены разделом XX</w:t>
      </w:r>
    </w:p>
    <w:p w:rsidR="00000000" w:rsidRDefault="008A0D2B">
      <w:pPr>
        <w:pStyle w:val="1"/>
      </w:pPr>
      <w:r>
        <w:t>XX. </w:t>
      </w:r>
      <w:r>
        <w:t>Порядок оформления паспорта населенного пункта</w:t>
      </w:r>
    </w:p>
    <w:p w:rsidR="00000000" w:rsidRDefault="008A0D2B"/>
    <w:p w:rsidR="00000000" w:rsidRDefault="008A0D2B">
      <w:bookmarkStart w:id="944" w:name="sub_1487"/>
      <w:r>
        <w:t xml:space="preserve">487. Паспорт населенного пункта составляется к началу пожароопасного сезона на каждый населенный пункт, подверженный угрозе лесных пожаров в соответствии с формой согласно </w:t>
      </w:r>
      <w:hyperlink w:anchor="sub_17000" w:history="1">
        <w:r>
          <w:rPr>
            <w:rStyle w:val="a4"/>
          </w:rPr>
          <w:t>прил</w:t>
        </w:r>
        <w:r>
          <w:rPr>
            <w:rStyle w:val="a4"/>
          </w:rPr>
          <w:t>ожению N 7</w:t>
        </w:r>
      </w:hyperlink>
      <w:r>
        <w:t>.</w:t>
      </w:r>
    </w:p>
    <w:p w:rsidR="00000000" w:rsidRDefault="008A0D2B">
      <w:bookmarkStart w:id="945" w:name="sub_1488"/>
      <w:bookmarkEnd w:id="944"/>
      <w:r>
        <w:t>488. Населенный пункт считается подверженным угрозе лесных пожаров в случае его непосредственного примыкания к хвойному (смешанному) лесному участку либо наличия на землях населенного пункта городского хвойного (смешанного) л</w:t>
      </w:r>
      <w:r>
        <w:t>еса.</w:t>
      </w:r>
    </w:p>
    <w:p w:rsidR="00000000" w:rsidRDefault="008A0D2B">
      <w:bookmarkStart w:id="946" w:name="sub_1489"/>
      <w:bookmarkEnd w:id="945"/>
      <w:r>
        <w:t>489. Населенный пункт признается непосредственно примыкающим к лесному участку, если расстояние до крайних деревьев соответствующего лесного участка составляет:</w:t>
      </w:r>
    </w:p>
    <w:p w:rsidR="00000000" w:rsidRDefault="008A0D2B">
      <w:bookmarkStart w:id="947" w:name="sub_14891"/>
      <w:bookmarkEnd w:id="946"/>
      <w:r>
        <w:t>а) менее 100 метров от границы населенного пункта, на зем</w:t>
      </w:r>
      <w:r>
        <w:t>лях которого имеются объекты капитального строительства с количеством более двух этажей;</w:t>
      </w:r>
    </w:p>
    <w:p w:rsidR="00000000" w:rsidRDefault="008A0D2B">
      <w:bookmarkStart w:id="948" w:name="sub_14892"/>
      <w:bookmarkEnd w:id="947"/>
      <w:r>
        <w:t>б) менее 50 метров от границы населенного пункта, на землях которого имеются объекты капитального строительства с количеством этажей 2 и менее.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49" w:name="sub_1490"/>
      <w:bookmarkEnd w:id="948"/>
      <w:r>
        <w:rPr>
          <w:color w:val="000000"/>
          <w:sz w:val="16"/>
          <w:szCs w:val="16"/>
        </w:rPr>
        <w:t>Информация об изменениях:</w:t>
      </w:r>
    </w:p>
    <w:bookmarkEnd w:id="949"/>
    <w:p w:rsidR="00000000" w:rsidRDefault="008A0D2B">
      <w:pPr>
        <w:pStyle w:val="a7"/>
      </w:pPr>
      <w:r>
        <w:fldChar w:fldCharType="begin"/>
      </w:r>
      <w:r>
        <w:instrText>HYPERLINK "garantF1://71398186.1096"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пункт 490 внесены изменения, </w:t>
      </w:r>
      <w:hyperlink r:id="rId416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</w:t>
      </w:r>
      <w:r>
        <w:t xml:space="preserve">о дня </w:t>
      </w:r>
      <w:hyperlink r:id="rId4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4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A0D2B">
      <w:r>
        <w:t>490. Перечень населенных пунктов, подверженных угрозе лесных пожаров, и начало пожар</w:t>
      </w:r>
      <w:r>
        <w:t>оопасного сезона ежегодно устанавливаются нормативным правовым актом субъекта Российской Федерации исходя из природно-климатических особенностей, связанных со сходом снежного покрова в лесах.</w:t>
      </w:r>
    </w:p>
    <w:p w:rsidR="00000000" w:rsidRDefault="008A0D2B">
      <w:bookmarkStart w:id="950" w:name="sub_1491"/>
      <w:r>
        <w:t>491. Паспорт населенного пункта оформляется в 3 экземпля</w:t>
      </w:r>
      <w:r>
        <w:t>рах.</w:t>
      </w:r>
    </w:p>
    <w:bookmarkEnd w:id="950"/>
    <w:p w:rsidR="00000000" w:rsidRDefault="008A0D2B">
      <w:r>
        <w:t>Орган местного самоуправления (орган государственной власти субъекта Российской Федерации), утвердивший паспорт населенного пункта, в течение 3 календарных дней представляет по одному экземпляру в комиссию по предупреждению и ликвидации чрезвы</w:t>
      </w:r>
      <w:r>
        <w:t>чайных ситуаций и обеспечению пожарной безопасности органа местного самоуправления (органа исполнительной власти субъекта Российской Федерации), структурное подразделение территориального органа Министерства Российской Федерации по делам гражданской оборон</w:t>
      </w:r>
      <w:r>
        <w:t>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надзора.</w:t>
      </w:r>
    </w:p>
    <w:p w:rsidR="00000000" w:rsidRDefault="008A0D2B">
      <w:r>
        <w:t>Один экземпляр паспорта населенного пункта подлежит постоянному хран</w:t>
      </w:r>
      <w:r>
        <w:t>ению в органе местного самоуправления (органе государственной власти субъекта Российской Федерации), утвердившем паспорт населенного пункта.</w:t>
      </w: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51" w:name="sub_1492"/>
      <w:r>
        <w:rPr>
          <w:color w:val="000000"/>
          <w:sz w:val="16"/>
          <w:szCs w:val="16"/>
        </w:rPr>
        <w:t>Информация об изменениях:</w:t>
      </w:r>
    </w:p>
    <w:bookmarkEnd w:id="951"/>
    <w:p w:rsidR="00000000" w:rsidRDefault="008A0D2B">
      <w:pPr>
        <w:pStyle w:val="a7"/>
      </w:pPr>
      <w:r>
        <w:fldChar w:fldCharType="begin"/>
      </w:r>
      <w:r>
        <w:instrText>HYPERLINK "garantF1://71398186.1097"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</w:t>
      </w:r>
      <w:r>
        <w:t xml:space="preserve"> 20 сентября 2016 г. N 947 Правила дополнены пунктом 492</w:t>
      </w:r>
    </w:p>
    <w:p w:rsidR="00000000" w:rsidRDefault="008A0D2B">
      <w:r>
        <w:t>492. У въездов на территорию строительных площадок, гаражных кооперативов, а также садоводческих, огороднических и дачных некоммерческих объединений граждан вывешиваются схемы с нанесенными на них въ</w:t>
      </w:r>
      <w:r>
        <w:t>ездами, подъездами, пожарными проездами и местонахождением источников противопожарного водоснабжения.</w:t>
      </w:r>
    </w:p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952" w:name="sub_10210"/>
      <w:r>
        <w:rPr>
          <w:color w:val="000000"/>
          <w:sz w:val="16"/>
          <w:szCs w:val="16"/>
        </w:rPr>
        <w:t>Информация об изменениях:</w:t>
      </w:r>
    </w:p>
    <w:bookmarkEnd w:id="952"/>
    <w:p w:rsidR="00000000" w:rsidRDefault="008A0D2B">
      <w:pPr>
        <w:pStyle w:val="a7"/>
      </w:pPr>
      <w:r>
        <w:t xml:space="preserve">Правила дополнены разделом XXI с 11 октября 2017 г.- </w:t>
      </w:r>
      <w:hyperlink r:id="rId419" w:history="1">
        <w:r>
          <w:rPr>
            <w:rStyle w:val="a4"/>
          </w:rPr>
          <w:t>Постановление</w:t>
        </w:r>
      </w:hyperlink>
      <w:r>
        <w:t xml:space="preserve"> Пра</w:t>
      </w:r>
      <w:r>
        <w:t>вительства РФ от 28 сентября 2017 г. N 1174</w:t>
      </w:r>
    </w:p>
    <w:p w:rsidR="00000000" w:rsidRDefault="008A0D2B">
      <w:pPr>
        <w:pStyle w:val="1"/>
      </w:pPr>
      <w:r>
        <w:t>XXI. Объекты религиозного назначения</w:t>
      </w:r>
    </w:p>
    <w:p w:rsidR="00000000" w:rsidRDefault="008A0D2B"/>
    <w:p w:rsidR="00000000" w:rsidRDefault="008A0D2B">
      <w:bookmarkStart w:id="953" w:name="sub_1493"/>
      <w:r>
        <w:t>493. В части здания (помещения), предназначенной для размещения священнослужителей во время богослужения, следует предусматривать не менее 1 огнетушителя.</w:t>
      </w:r>
    </w:p>
    <w:p w:rsidR="00000000" w:rsidRDefault="008A0D2B">
      <w:bookmarkStart w:id="954" w:name="sub_1494"/>
      <w:bookmarkEnd w:id="953"/>
      <w:r>
        <w:t>494. В помещениях охраны, постоянного дежурства персонала должна предусматриваться телефонная связь.</w:t>
      </w:r>
    </w:p>
    <w:p w:rsidR="00000000" w:rsidRDefault="008A0D2B">
      <w:bookmarkStart w:id="955" w:name="sub_1495"/>
      <w:bookmarkEnd w:id="954"/>
      <w:r>
        <w:t>495. Хранение горючих жидкостей в помещениях молельных залов не допускается, за исключением горючих жидкостей, предназначенных для про</w:t>
      </w:r>
      <w:r>
        <w:t>ведения обрядов. Хранение горючих жидкостей должно осуществляться в специально оборудованных местах.</w:t>
      </w:r>
    </w:p>
    <w:bookmarkEnd w:id="955"/>
    <w:p w:rsidR="00000000" w:rsidRDefault="008A0D2B">
      <w:r>
        <w:t>Запас горючих жидкостей в молельном зале должен быть в количестве, не превышающем суточную потребность, но не более:</w:t>
      </w:r>
    </w:p>
    <w:p w:rsidR="00000000" w:rsidRDefault="008A0D2B">
      <w:r>
        <w:t>20 литров - для помещений с от</w:t>
      </w:r>
      <w:r>
        <w:t>делкой из негорючих материалов;</w:t>
      </w:r>
    </w:p>
    <w:p w:rsidR="00000000" w:rsidRDefault="008A0D2B">
      <w:r>
        <w:t>5 литров - для остальных помещений.</w:t>
      </w:r>
    </w:p>
    <w:p w:rsidR="00000000" w:rsidRDefault="008A0D2B">
      <w:r>
        <w:t>Горючие жидкости в молельных залах не должны храниться в стеклянной таре.</w:t>
      </w:r>
    </w:p>
    <w:p w:rsidR="00000000" w:rsidRDefault="008A0D2B">
      <w:r>
        <w:t>Розлив горючих жидкостей в лампады и светильники должен осуществляться из закрытой небьющейся емкости.</w:t>
      </w:r>
    </w:p>
    <w:p w:rsidR="00000000" w:rsidRDefault="008A0D2B">
      <w:r>
        <w:t>Размещение электронагревательных приборов на расстоянии менее 1 метра до мест розлива горючих жидкостей не допускается.</w:t>
      </w:r>
    </w:p>
    <w:p w:rsidR="00000000" w:rsidRDefault="008A0D2B">
      <w:bookmarkStart w:id="956" w:name="sub_1496"/>
      <w:r>
        <w:t>496. Запрещается проводить пожароопасные работы в здании (помещении) в присутствии прихожан.</w:t>
      </w:r>
    </w:p>
    <w:p w:rsidR="00000000" w:rsidRDefault="008A0D2B">
      <w:bookmarkStart w:id="957" w:name="sub_1497"/>
      <w:bookmarkEnd w:id="956"/>
      <w:r>
        <w:t>497. Ежедневно долж</w:t>
      </w:r>
      <w:r>
        <w:t>ны быть проверены пути эвакуации людей, эвакуационные и аварийные выходы и при необходимости приведены в соответствие с требованиями настоящих Правил.</w:t>
      </w:r>
    </w:p>
    <w:p w:rsidR="00000000" w:rsidRDefault="008A0D2B">
      <w:bookmarkStart w:id="958" w:name="sub_1498"/>
      <w:bookmarkEnd w:id="957"/>
      <w:r>
        <w:t>498. При проведении праздничных богослужений с массовым пребыванием людей необходимо пред</w:t>
      </w:r>
      <w:r>
        <w:t>усмотреть дополнительные организационные противопожарные мероприятия.</w:t>
      </w:r>
    </w:p>
    <w:p w:rsidR="00000000" w:rsidRDefault="008A0D2B">
      <w:bookmarkStart w:id="959" w:name="sub_1499"/>
      <w:bookmarkEnd w:id="958"/>
      <w:r>
        <w:t>499. Подсвечники, светильники и другие устройства с открытым огнем следует устанавливать на негорючие основания в устойчивом положении, исключающем их опрокидывание. Разо</w:t>
      </w:r>
      <w:r>
        <w:t>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материалов. Расстояние от места установки разожженного кадила до предметов отделки помещения и интерье</w:t>
      </w:r>
      <w:r>
        <w:t>ра, одежды и других предметов, выполненных из горючих материалов, должно быть не менее 0,5 метра.</w:t>
      </w:r>
    </w:p>
    <w:p w:rsidR="00000000" w:rsidRDefault="008A0D2B">
      <w:bookmarkStart w:id="960" w:name="sub_1500"/>
      <w:bookmarkEnd w:id="959"/>
      <w:r>
        <w:t>500. Не допускается предусматривать вешалки для одежды прихожан и места для хранения одежды в непосредственной близости (менее 1,5 метра) от п</w:t>
      </w:r>
      <w:r>
        <w:t>одсвечников и источников открытого огня, от печей и вытяжек из печей.</w:t>
      </w:r>
    </w:p>
    <w:p w:rsidR="00000000" w:rsidRDefault="008A0D2B">
      <w:bookmarkStart w:id="961" w:name="sub_1501"/>
      <w:bookmarkEnd w:id="960"/>
      <w:r>
        <w:t>501. Крепление к полу ковров и ковровых дорожек, используемых только во время богослужений, допускается не предусматривать.</w:t>
      </w:r>
    </w:p>
    <w:p w:rsidR="00000000" w:rsidRDefault="008A0D2B">
      <w:bookmarkStart w:id="962" w:name="sub_1502"/>
      <w:bookmarkEnd w:id="961"/>
      <w:r>
        <w:t>502. Временно размещаемые в мо</w:t>
      </w:r>
      <w:r>
        <w:t>лельном зале горючие материалы (ели, сухая трава) должны находиться на расстоянии более 1,5 метра от источника открытого огня.</w:t>
      </w:r>
    </w:p>
    <w:p w:rsidR="00000000" w:rsidRDefault="008A0D2B">
      <w:bookmarkStart w:id="963" w:name="sub_1503"/>
      <w:bookmarkEnd w:id="962"/>
      <w:r>
        <w:t>503. Допускается размещение травы по площади молельного зала в праздник Святой Троицы не более чем на 1 сутки с д</w:t>
      </w:r>
      <w:r>
        <w:t>альнейшей заменой.</w:t>
      </w:r>
    </w:p>
    <w:bookmarkEnd w:id="963"/>
    <w:p w:rsidR="00000000" w:rsidRDefault="008A0D2B"/>
    <w:p w:rsidR="00000000" w:rsidRDefault="008A0D2B">
      <w:pPr>
        <w:ind w:firstLine="0"/>
        <w:jc w:val="left"/>
        <w:sectPr w:rsidR="00000000" w:rsidSect="000E2E39">
          <w:pgSz w:w="11900" w:h="16800"/>
          <w:pgMar w:top="993" w:right="800" w:bottom="1440" w:left="1100" w:header="720" w:footer="720" w:gutter="0"/>
          <w:cols w:space="720"/>
          <w:noEndnote/>
        </w:sectPr>
      </w:pPr>
    </w:p>
    <w:p w:rsidR="00000000" w:rsidRDefault="008A0D2B">
      <w:pPr>
        <w:pStyle w:val="a6"/>
        <w:rPr>
          <w:color w:val="000000"/>
          <w:sz w:val="16"/>
          <w:szCs w:val="16"/>
        </w:rPr>
      </w:pPr>
      <w:bookmarkStart w:id="964" w:name="sub_1100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64"/>
    <w:p w:rsidR="00000000" w:rsidRDefault="008A0D2B">
      <w:pPr>
        <w:pStyle w:val="a7"/>
      </w:pPr>
      <w:r>
        <w:fldChar w:fldCharType="begin"/>
      </w:r>
      <w:r>
        <w:instrText>HYPERLINK "garantF1://71398186.1098"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приложение изложено в новой редакции, </w:t>
      </w:r>
      <w:hyperlink r:id="rId420" w:history="1">
        <w:r>
          <w:rPr>
            <w:rStyle w:val="a4"/>
          </w:rPr>
          <w:t>вступающей в силу</w:t>
        </w:r>
      </w:hyperlink>
      <w:r>
        <w:t xml:space="preserve"> по истечении 12 месяцев со дня </w:t>
      </w:r>
      <w:hyperlink r:id="rId4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42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A0D2B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  <w:r>
        <w:rPr>
          <w:rStyle w:val="a3"/>
        </w:rPr>
        <w:br/>
        <w:t xml:space="preserve">(в редакции </w:t>
      </w:r>
      <w:hyperlink r:id="rId423" w:history="1">
        <w:r>
          <w:rPr>
            <w:rStyle w:val="a4"/>
          </w:rPr>
          <w:t>постановления</w:t>
        </w:r>
      </w:hyperlink>
      <w:r>
        <w:rPr>
          <w:rStyle w:val="a3"/>
        </w:rPr>
        <w:br/>
        <w:t>Правительства РФ</w:t>
      </w:r>
      <w:r>
        <w:rPr>
          <w:rStyle w:val="a3"/>
        </w:rPr>
        <w:br/>
        <w:t>от 20 сентября 2016 г. N 947)</w:t>
      </w:r>
    </w:p>
    <w:p w:rsidR="00000000" w:rsidRDefault="008A0D2B"/>
    <w:p w:rsidR="00000000" w:rsidRDefault="008A0D2B">
      <w:pPr>
        <w:pStyle w:val="1"/>
      </w:pPr>
      <w:r>
        <w:t>Нормы</w:t>
      </w:r>
      <w:r>
        <w:br/>
        <w:t>обеспечения огнетушителями объектов защиты в зависимости от их кат</w:t>
      </w:r>
      <w:r>
        <w:t>егорий по пожарной и взрывопожарной опасности и класса пожара (за исключением автозаправочных станций)</w:t>
      </w:r>
    </w:p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64"/>
        <w:gridCol w:w="1177"/>
        <w:gridCol w:w="5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Категория помещения по пожарной и взрывопожарной опасности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Класс пожара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Огнетушители с рангом тушения модельного очага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А, Б, В1-В4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А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4А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В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144В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С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4А, 144В, С или 144В,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D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Е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4А, 144В, С, Е или 144В, С, 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Г, Д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А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В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55В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С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2А, 55В, С или 55В,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D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Е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2А, 55В, С, Е или 55В, С, 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Общественные здания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А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В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55В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С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2А, 55В, С или 55В,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Е</w:t>
            </w:r>
          </w:p>
        </w:tc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2А, 55В, С, Е или 55В, С, Е</w:t>
            </w:r>
          </w:p>
        </w:tc>
      </w:tr>
    </w:tbl>
    <w:p w:rsidR="00000000" w:rsidRDefault="008A0D2B"/>
    <w:p w:rsidR="00000000" w:rsidRDefault="008A0D2B">
      <w:r>
        <w:rPr>
          <w:rStyle w:val="a3"/>
        </w:rPr>
        <w:t>Примечания:</w:t>
      </w:r>
      <w:r>
        <w:t xml:space="preserve">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000000" w:rsidRDefault="008A0D2B">
      <w:r>
        <w:t>2. Допускается использовать иные средства пожаротушения, обеспечивающие т</w:t>
      </w:r>
      <w:r>
        <w:t>ушение соответствующего класса пожара и ранг тушения модельного очага пожара, в том числе генераторы огнетушащего аэрозоля переносные.</w:t>
      </w:r>
    </w:p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965" w:name="sub_12000"/>
      <w:r>
        <w:rPr>
          <w:color w:val="000000"/>
          <w:sz w:val="16"/>
          <w:szCs w:val="16"/>
        </w:rPr>
        <w:t>Информация об изменениях:</w:t>
      </w:r>
    </w:p>
    <w:bookmarkEnd w:id="965"/>
    <w:p w:rsidR="00000000" w:rsidRDefault="008A0D2B">
      <w:pPr>
        <w:pStyle w:val="a7"/>
      </w:pPr>
      <w:r>
        <w:fldChar w:fldCharType="begin"/>
      </w:r>
      <w:r>
        <w:instrText>HYPERLINK "garantF1://71398186.1098"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приложение изложено в новой редакции, </w:t>
      </w:r>
      <w:hyperlink r:id="rId424" w:history="1">
        <w:r>
          <w:rPr>
            <w:rStyle w:val="a4"/>
          </w:rPr>
          <w:t>вступающей в силу</w:t>
        </w:r>
      </w:hyperlink>
      <w:r>
        <w:t xml:space="preserve"> по истечении 12 месяцев со дня </w:t>
      </w:r>
      <w:hyperlink r:id="rId4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</w:t>
      </w:r>
      <w:r>
        <w:t>я</w:t>
      </w:r>
    </w:p>
    <w:p w:rsidR="00000000" w:rsidRDefault="008A0D2B">
      <w:pPr>
        <w:pStyle w:val="a7"/>
      </w:pPr>
      <w:hyperlink r:id="rId42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A0D2B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  <w:r>
        <w:rPr>
          <w:rStyle w:val="a3"/>
        </w:rPr>
        <w:br/>
        <w:t xml:space="preserve">(в редакции </w:t>
      </w:r>
      <w:hyperlink r:id="rId427" w:history="1">
        <w:r>
          <w:rPr>
            <w:rStyle w:val="a4"/>
          </w:rPr>
          <w:t>постановления</w:t>
        </w:r>
      </w:hyperlink>
      <w:r>
        <w:rPr>
          <w:rStyle w:val="a3"/>
        </w:rPr>
        <w:br/>
        <w:t>Правительс</w:t>
      </w:r>
      <w:r>
        <w:rPr>
          <w:rStyle w:val="a3"/>
        </w:rPr>
        <w:t>тва РФ</w:t>
      </w:r>
      <w:r>
        <w:rPr>
          <w:rStyle w:val="a3"/>
        </w:rPr>
        <w:br/>
        <w:t>от 20 сентября 2016 г. N 947)</w:t>
      </w:r>
    </w:p>
    <w:p w:rsidR="00000000" w:rsidRDefault="008A0D2B"/>
    <w:p w:rsidR="00000000" w:rsidRDefault="008A0D2B">
      <w:pPr>
        <w:pStyle w:val="1"/>
      </w:pPr>
      <w:r>
        <w:t>Нормы</w:t>
      </w:r>
      <w:r>
        <w:br/>
        <w:t>оснащения помещений передвижными огнетушителями (за исключением автозаправочных станций)</w:t>
      </w:r>
    </w:p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4"/>
        <w:gridCol w:w="21"/>
        <w:gridCol w:w="1752"/>
        <w:gridCol w:w="26"/>
        <w:gridCol w:w="1113"/>
        <w:gridCol w:w="4703"/>
        <w:gridCol w:w="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Категория помещения по пожарной и взрывопожарной опасности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Предельная защищаемая площадь (кв. метров)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Класс пожара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Огнетуш</w:t>
            </w:r>
            <w:r>
              <w:t>ители с рангом тушения модельного очага (штук)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А, Б, В1-В4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500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А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2-6А или 1-10А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В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2-144В или 1-233В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С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2 - 6А, 144В, С или 1-10А, 233В,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D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Е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2-6А, 144В, С, Е или 1-10А, 233В, С, 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lastRenderedPageBreak/>
              <w:t>Г, Д</w:t>
            </w: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А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2-6А или 1-10А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В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2-144В или 1-233В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С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2 - 6А, 144В, С или 1-10А, 233В, С или 2-144В, С или 1-233В,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D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3" w:type="dxa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Е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2-6А, 144В, С, Е или 1-10А, 233В, С, Е или 2-144В, С, Е или 1-233В, С, Е</w:t>
            </w:r>
          </w:p>
        </w:tc>
      </w:tr>
    </w:tbl>
    <w:p w:rsidR="00000000" w:rsidRDefault="008A0D2B"/>
    <w:p w:rsidR="00000000" w:rsidRDefault="008A0D2B">
      <w:r>
        <w:rPr>
          <w:rStyle w:val="a3"/>
        </w:rPr>
        <w:t>Примечания:</w:t>
      </w:r>
      <w:r>
        <w:t xml:space="preserve">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000000" w:rsidRDefault="008A0D2B">
      <w:r>
        <w:t>2. Допускается использовать иные средства пожаротушения, обеспечивающие т</w:t>
      </w:r>
      <w:r>
        <w:t>ушение соответствующего класса пожара и ранг тушения модельного очага пожара, в том числе генераторы огнетушащего аэрозоля переносные.</w:t>
      </w:r>
    </w:p>
    <w:p w:rsidR="00000000" w:rsidRDefault="008A0D2B"/>
    <w:p w:rsidR="00000000" w:rsidRDefault="008A0D2B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8A0D2B">
      <w:pPr>
        <w:ind w:firstLine="698"/>
        <w:jc w:val="right"/>
      </w:pPr>
      <w:bookmarkStart w:id="966" w:name="sub_13000"/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</w:r>
      <w:r>
        <w:rPr>
          <w:rStyle w:val="a3"/>
        </w:rPr>
        <w:t>режима в Российской Федерации</w:t>
      </w:r>
    </w:p>
    <w:bookmarkEnd w:id="966"/>
    <w:p w:rsidR="00000000" w:rsidRDefault="008A0D2B"/>
    <w:p w:rsidR="00000000" w:rsidRDefault="008A0D2B">
      <w:pPr>
        <w:pStyle w:val="1"/>
      </w:pPr>
      <w:r>
        <w:t>Радиус очистки территории от горючих материалов</w:t>
      </w:r>
    </w:p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Высота точки сварки над уровнем пола или прилегающей территорией, метров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Минимальный радиус зоны очистки территории от горючих материалов, 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свыше 10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14</w:t>
            </w:r>
          </w:p>
        </w:tc>
      </w:tr>
    </w:tbl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967" w:name="sub_14000"/>
      <w:r>
        <w:rPr>
          <w:color w:val="000000"/>
          <w:sz w:val="16"/>
          <w:szCs w:val="16"/>
        </w:rPr>
        <w:t>Информация об изменениях:</w:t>
      </w:r>
    </w:p>
    <w:bookmarkEnd w:id="967"/>
    <w:p w:rsidR="00000000" w:rsidRDefault="008A0D2B">
      <w:pPr>
        <w:pStyle w:val="a7"/>
      </w:pPr>
      <w:r>
        <w:fldChar w:fldCharType="begin"/>
      </w:r>
      <w:r>
        <w:instrText>HYPERLINK "garantF1://71398186.1099"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сентября 2016 г. N 947 в приложение внесены изменения, </w:t>
      </w:r>
      <w:hyperlink r:id="rId428" w:history="1">
        <w:r>
          <w:rPr>
            <w:rStyle w:val="a4"/>
          </w:rPr>
          <w:t>вступающие</w:t>
        </w:r>
        <w:r>
          <w:rPr>
            <w:rStyle w:val="a4"/>
          </w:rPr>
          <w:t xml:space="preserve"> в силу</w:t>
        </w:r>
      </w:hyperlink>
      <w:r>
        <w:t xml:space="preserve"> по истечении 12 месяцев со дня </w:t>
      </w:r>
      <w:hyperlink r:id="rId42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43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A0D2B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</w:t>
        </w:r>
        <w:r>
          <w:rPr>
            <w:rStyle w:val="a4"/>
          </w:rPr>
          <w:t>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  <w:r>
        <w:rPr>
          <w:rStyle w:val="a3"/>
        </w:rPr>
        <w:br/>
        <w:t>(с изменениями от 20 сентября 2016 г.)</w:t>
      </w:r>
    </w:p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08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  <w:r>
              <w:t>Организация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УТВЕРЖДАЮ</w:t>
            </w:r>
            <w:hyperlink w:anchor="sub_999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  <w:r>
              <w:t>Предприятие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  <w:r>
              <w:t>Цех</w:t>
            </w:r>
          </w:p>
        </w:tc>
        <w:tc>
          <w:tcPr>
            <w:tcW w:w="8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(руководитель или лицо, ответственное за пожарную безопасность, должность, 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" " ___________ 20__г.</w:t>
            </w:r>
          </w:p>
        </w:tc>
      </w:tr>
    </w:tbl>
    <w:p w:rsidR="00000000" w:rsidRDefault="008A0D2B"/>
    <w:p w:rsidR="00000000" w:rsidRDefault="008A0D2B">
      <w:pPr>
        <w:pStyle w:val="1"/>
      </w:pPr>
      <w:r>
        <w:t>Наряд-допуск</w:t>
      </w:r>
      <w:r>
        <w:br/>
        <w:t>на выполнение огневых работ</w:t>
      </w:r>
    </w:p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 Выдан (кому) 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(должность руководителя работ,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ответственного за проведение работ, ф.и.о., дата)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 На выполнение работ 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(указывается характер и содержание работы)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3. Место проведения работ 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(отделение, участок, установка,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аппарат, выработка, помещение)</w:t>
      </w:r>
    </w:p>
    <w:p w:rsidR="00000000" w:rsidRDefault="008A0D2B"/>
    <w:p w:rsidR="00000000" w:rsidRDefault="008A0D2B">
      <w:bookmarkStart w:id="968" w:name="sub_14004"/>
      <w:r>
        <w:t>4. Состав исполнителей работ</w:t>
      </w:r>
    </w:p>
    <w:bookmarkEnd w:id="968"/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5"/>
        <w:gridCol w:w="1221"/>
        <w:gridCol w:w="1851"/>
        <w:gridCol w:w="1373"/>
        <w:gridCol w:w="1400"/>
        <w:gridCol w:w="34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N</w:t>
            </w:r>
          </w:p>
          <w:p w:rsidR="00000000" w:rsidRDefault="008A0D2B">
            <w:pPr>
              <w:pStyle w:val="a8"/>
              <w:jc w:val="center"/>
            </w:pPr>
            <w: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Ф.И.О.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Профессия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Инструктаж о мерах пожарной безопасности получил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Инструктаж о мерах пожарной безопасности провел (подпись руководителя работ)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подпись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дата</w:t>
            </w: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D2B">
            <w:pPr>
              <w:pStyle w:val="a8"/>
            </w:pPr>
          </w:p>
        </w:tc>
      </w:tr>
    </w:tbl>
    <w:p w:rsidR="00000000" w:rsidRDefault="008A0D2B"/>
    <w:p w:rsidR="00000000" w:rsidRDefault="008A0D2B"/>
    <w:p w:rsidR="00000000" w:rsidRDefault="008A0D2B">
      <w:r>
        <w:t>5. Планируемое время проведения работ:</w:t>
      </w:r>
    </w:p>
    <w:p w:rsidR="00000000" w:rsidRDefault="008A0D2B"/>
    <w:p w:rsidR="00000000" w:rsidRDefault="008A0D2B">
      <w:pPr>
        <w:pStyle w:val="aa"/>
      </w:pPr>
      <w:r>
        <w:t>Начало ________ время ________ дата</w:t>
      </w:r>
    </w:p>
    <w:p w:rsidR="00000000" w:rsidRDefault="008A0D2B">
      <w:pPr>
        <w:pStyle w:val="aa"/>
      </w:pPr>
      <w:r>
        <w:t>Окончание _____ время ________ дата</w:t>
      </w:r>
    </w:p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6. Меры по обеспечению пожарной безопасн</w:t>
      </w:r>
      <w:r>
        <w:rPr>
          <w:sz w:val="22"/>
          <w:szCs w:val="22"/>
        </w:rPr>
        <w:t>ости места (мест) проведения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работ ___________________________________________________________________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(указываются организационные и технические меры пожарной безопасности,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осуществляемые при подготовке места проведения работ)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A0D2B"/>
    <w:p w:rsidR="00000000" w:rsidRDefault="008A0D2B">
      <w:pPr>
        <w:pStyle w:val="a9"/>
        <w:rPr>
          <w:sz w:val="22"/>
          <w:szCs w:val="22"/>
        </w:rPr>
      </w:pPr>
      <w:bookmarkStart w:id="969" w:name="sub_14007"/>
      <w:r>
        <w:rPr>
          <w:sz w:val="22"/>
          <w:szCs w:val="22"/>
        </w:rPr>
        <w:t xml:space="preserve">     7. Наряд-допуск выдан______________________________________________</w:t>
      </w:r>
    </w:p>
    <w:bookmarkEnd w:id="969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(должность и ф.и.о. лица, выдавшего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наряд-допуск,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подпись, дата)</w:t>
      </w:r>
    </w:p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Наряд-допуск получен __________________</w:t>
      </w:r>
      <w:r>
        <w:rPr>
          <w:sz w:val="22"/>
          <w:szCs w:val="22"/>
        </w:rPr>
        <w:t>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 руководителя работ, дата)</w:t>
      </w:r>
    </w:p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Согласовано             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со службами объекта,         (название службы, должность и ф.и.о.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 котором будут  </w:t>
      </w:r>
      <w:r>
        <w:rPr>
          <w:sz w:val="22"/>
          <w:szCs w:val="22"/>
        </w:rPr>
        <w:t xml:space="preserve">      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производиться огневые         ответственного лица, подпись, дата)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работы</w:t>
      </w:r>
    </w:p>
    <w:p w:rsidR="00000000" w:rsidRDefault="008A0D2B"/>
    <w:p w:rsidR="00000000" w:rsidRDefault="008A0D2B">
      <w:pPr>
        <w:pStyle w:val="a9"/>
        <w:rPr>
          <w:sz w:val="22"/>
          <w:szCs w:val="22"/>
        </w:rPr>
      </w:pPr>
      <w:bookmarkStart w:id="970" w:name="sub_14008"/>
      <w:r>
        <w:rPr>
          <w:sz w:val="22"/>
          <w:szCs w:val="22"/>
        </w:rPr>
        <w:t>8. Место проведения работ подготовлено:</w:t>
      </w:r>
    </w:p>
    <w:bookmarkEnd w:id="970"/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Руководитель работ ________________________________________________</w:t>
      </w:r>
      <w:r>
        <w:rPr>
          <w:sz w:val="22"/>
          <w:szCs w:val="22"/>
        </w:rPr>
        <w:t>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(подпись, дата, время)</w:t>
      </w:r>
    </w:p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Возможность производства работ согласована (в соответствии с пунктом 7)__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(подпись ответственного лица службы объект</w:t>
      </w:r>
      <w:r>
        <w:rPr>
          <w:sz w:val="22"/>
          <w:szCs w:val="22"/>
        </w:rPr>
        <w:t>а, на котором проводится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работа, дата, время)</w:t>
      </w:r>
    </w:p>
    <w:p w:rsidR="00000000" w:rsidRDefault="008A0D2B"/>
    <w:p w:rsidR="00000000" w:rsidRDefault="008A0D2B">
      <w:bookmarkStart w:id="971" w:name="sub_14009"/>
      <w:r>
        <w:t>9. Ежедневный допуск к работе и время ее окончания</w:t>
      </w:r>
    </w:p>
    <w:bookmarkEnd w:id="971"/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0"/>
        <w:gridCol w:w="1861"/>
        <w:gridCol w:w="3099"/>
        <w:gridCol w:w="1211"/>
        <w:gridCol w:w="28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 xml:space="preserve">Рабочее место подготовлено, исполнители </w:t>
            </w:r>
            <w:r>
              <w:lastRenderedPageBreak/>
              <w:t>допущены к работе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lastRenderedPageBreak/>
              <w:t xml:space="preserve">Работа закончена, исполнители </w:t>
            </w:r>
            <w:r>
              <w:lastRenderedPageBreak/>
              <w:t>удалены с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lastRenderedPageBreak/>
              <w:t>дата, время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подпись руководителя работ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 xml:space="preserve">подпись ответственного лица службы объекта, на котором проводится работа (в соответствии с </w:t>
            </w:r>
            <w:hyperlink w:anchor="sub_14007" w:history="1">
              <w:r>
                <w:rPr>
                  <w:rStyle w:val="a4"/>
                </w:rPr>
                <w:t>пунктом 7</w:t>
              </w:r>
            </w:hyperlink>
            <w:r>
              <w:t>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дата, время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подпись руководителя работ</w:t>
            </w:r>
          </w:p>
        </w:tc>
      </w:tr>
    </w:tbl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10. Продление  наряда-допуска согласовано</w:t>
      </w:r>
      <w:r>
        <w:rPr>
          <w:sz w:val="22"/>
          <w:szCs w:val="22"/>
        </w:rPr>
        <w:t xml:space="preserve">  (в соответствии с </w:t>
      </w:r>
      <w:hyperlink w:anchor="sub_14007" w:history="1">
        <w:r>
          <w:rPr>
            <w:rStyle w:val="a4"/>
            <w:sz w:val="22"/>
            <w:szCs w:val="22"/>
          </w:rPr>
          <w:t>пунктом</w:t>
        </w:r>
      </w:hyperlink>
    </w:p>
    <w:p w:rsidR="00000000" w:rsidRDefault="008A0D2B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7</w:t>
      </w:r>
      <w:r>
        <w:rPr>
          <w:sz w:val="22"/>
          <w:szCs w:val="22"/>
        </w:rPr>
        <w:t>) ______________________________________________________________________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(название службы, должность ответственного,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ф.и.о., подпись, дата)</w:t>
      </w:r>
    </w:p>
    <w:p w:rsidR="00000000" w:rsidRDefault="008A0D2B"/>
    <w:p w:rsidR="00000000" w:rsidRDefault="008A0D2B">
      <w:r>
        <w:t>11. Изменение состава бригады исполнителей</w:t>
      </w:r>
    </w:p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1400"/>
        <w:gridCol w:w="1260"/>
        <w:gridCol w:w="1120"/>
        <w:gridCol w:w="1260"/>
        <w:gridCol w:w="980"/>
        <w:gridCol w:w="84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Введен в состав бригады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Выведен из состава бригады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Руководитель работ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ф.и.о.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с условиями работы ознакомлен, проинструк- тирован (подпись)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квалификация, разряд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выполняемая функция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дата, время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дата,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выполняемая функция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A0D2B">
            <w:pPr>
              <w:pStyle w:val="a8"/>
            </w:pPr>
          </w:p>
        </w:tc>
      </w:tr>
    </w:tbl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12. Работа  выполнена  в  полном  объеме,  рабочие места приведены в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порядок, инструмент  и  материалы  убраны,  люди  выведены,  наряд-</w:t>
      </w:r>
      <w:r>
        <w:rPr>
          <w:sz w:val="22"/>
          <w:szCs w:val="22"/>
        </w:rPr>
        <w:t>допуск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закрыт __________________________________________________________________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(руководитель работ, подпись, дата, время)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(начальник смены (старший по смене) </w:t>
      </w:r>
      <w:r>
        <w:rPr>
          <w:sz w:val="22"/>
          <w:szCs w:val="22"/>
        </w:rPr>
        <w:t>по месту проведения работ,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Ф.И.О., подпись, дата, время)</w:t>
      </w:r>
    </w:p>
    <w:p w:rsidR="00000000" w:rsidRDefault="008A0D2B"/>
    <w:p w:rsidR="00000000" w:rsidRDefault="008A0D2B">
      <w:pPr>
        <w:ind w:firstLine="0"/>
      </w:pPr>
      <w:r>
        <w:t>_____________________________</w:t>
      </w:r>
    </w:p>
    <w:p w:rsidR="00000000" w:rsidRDefault="008A0D2B">
      <w:bookmarkStart w:id="972" w:name="sub_999"/>
      <w:r>
        <w:t>* Если этого требует нормативный документ, регламентирующий безопасное проведение работ.</w:t>
      </w:r>
    </w:p>
    <w:bookmarkEnd w:id="972"/>
    <w:p w:rsidR="00000000" w:rsidRDefault="008A0D2B"/>
    <w:p w:rsidR="00000000" w:rsidRDefault="008A0D2B">
      <w:pPr>
        <w:ind w:firstLine="698"/>
        <w:jc w:val="right"/>
      </w:pPr>
      <w:bookmarkStart w:id="973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 Российской Федерации</w:t>
      </w:r>
    </w:p>
    <w:bookmarkEnd w:id="973"/>
    <w:p w:rsidR="00000000" w:rsidRDefault="008A0D2B"/>
    <w:p w:rsidR="00000000" w:rsidRDefault="008A0D2B">
      <w:pPr>
        <w:pStyle w:val="1"/>
      </w:pPr>
      <w:r>
        <w:t>Нормы</w:t>
      </w:r>
      <w:r>
        <w:br/>
        <w:t>оснащения зданий, сооружений, строе</w:t>
      </w:r>
      <w:r>
        <w:t>ний и территорий пожарными щитами</w:t>
      </w:r>
    </w:p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0"/>
        <w:gridCol w:w="1820"/>
        <w:gridCol w:w="140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 xml:space="preserve">Наименование функционального назначения помещений и категория помещений или </w:t>
            </w:r>
            <w:r>
              <w:lastRenderedPageBreak/>
              <w:t>наружных технологических установок по взрывопожарной и пожарной опасности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lastRenderedPageBreak/>
              <w:t xml:space="preserve">Предельная защищаемая </w:t>
            </w:r>
            <w:r>
              <w:lastRenderedPageBreak/>
              <w:t>площадь 1 пожарным щитом, кв.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lastRenderedPageBreak/>
              <w:t>Класс пожара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Тип щита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lastRenderedPageBreak/>
              <w:t>А, Б и 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А</w:t>
            </w:r>
          </w:p>
          <w:p w:rsidR="00000000" w:rsidRDefault="008A0D2B">
            <w:pPr>
              <w:pStyle w:val="a8"/>
              <w:jc w:val="center"/>
            </w:pPr>
            <w:r>
              <w:t>В</w:t>
            </w:r>
          </w:p>
          <w:p w:rsidR="00000000" w:rsidRDefault="008A0D2B">
            <w:pPr>
              <w:pStyle w:val="a8"/>
              <w:jc w:val="center"/>
            </w:pPr>
            <w: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ЩП-А</w:t>
            </w:r>
          </w:p>
          <w:p w:rsidR="00000000" w:rsidRDefault="008A0D2B">
            <w:pPr>
              <w:pStyle w:val="a8"/>
              <w:jc w:val="center"/>
            </w:pPr>
            <w:r>
              <w:t>ЩП-В</w:t>
            </w:r>
          </w:p>
          <w:p w:rsidR="00000000" w:rsidRDefault="008A0D2B">
            <w:pPr>
              <w:pStyle w:val="a8"/>
              <w:jc w:val="center"/>
            </w:pPr>
            <w:r>
              <w:t>ЩП-Е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А</w:t>
            </w:r>
          </w:p>
          <w:p w:rsidR="00000000" w:rsidRDefault="008A0D2B">
            <w:pPr>
              <w:pStyle w:val="a8"/>
              <w:jc w:val="center"/>
            </w:pPr>
            <w: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ЩП-А</w:t>
            </w:r>
          </w:p>
          <w:p w:rsidR="00000000" w:rsidRDefault="008A0D2B">
            <w:pPr>
              <w:pStyle w:val="a8"/>
              <w:jc w:val="center"/>
            </w:pPr>
            <w:r>
              <w:t>ЩП-Е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Г и 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А</w:t>
            </w:r>
          </w:p>
          <w:p w:rsidR="00000000" w:rsidRDefault="008A0D2B">
            <w:pPr>
              <w:pStyle w:val="a8"/>
              <w:jc w:val="center"/>
            </w:pPr>
            <w:r>
              <w:t>В</w:t>
            </w:r>
          </w:p>
          <w:p w:rsidR="00000000" w:rsidRDefault="008A0D2B">
            <w:pPr>
              <w:pStyle w:val="a8"/>
              <w:jc w:val="center"/>
            </w:pPr>
            <w:r>
              <w:t>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ЩП-А</w:t>
            </w:r>
          </w:p>
          <w:p w:rsidR="00000000" w:rsidRDefault="008A0D2B">
            <w:pPr>
              <w:pStyle w:val="a8"/>
              <w:jc w:val="center"/>
            </w:pPr>
            <w:r>
              <w:t>ЩП-В</w:t>
            </w:r>
          </w:p>
          <w:p w:rsidR="00000000" w:rsidRDefault="008A0D2B">
            <w:pPr>
              <w:pStyle w:val="a8"/>
              <w:jc w:val="center"/>
            </w:pPr>
            <w:r>
              <w:t>ЩП-Е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Помещения и открытые площадки предприятий (организаций) по первичной переработке сельскохозяйственных культур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ЩП-СХ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Помещения различного назначения, в которых проводятся огневые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ЩПП</w:t>
            </w:r>
          </w:p>
        </w:tc>
      </w:tr>
    </w:tbl>
    <w:p w:rsidR="00000000" w:rsidRDefault="008A0D2B"/>
    <w:p w:rsidR="00000000" w:rsidRDefault="008A0D2B">
      <w:pPr>
        <w:ind w:firstLine="0"/>
      </w:pPr>
      <w:r>
        <w:t>_____________________________</w:t>
      </w:r>
    </w:p>
    <w:p w:rsidR="00000000" w:rsidRDefault="008A0D2B">
      <w:bookmarkStart w:id="974" w:name="sub_15111"/>
      <w:r>
        <w:t>* Условные обозначения щитов:</w:t>
      </w:r>
    </w:p>
    <w:bookmarkEnd w:id="974"/>
    <w:p w:rsidR="00000000" w:rsidRDefault="008A0D2B">
      <w:r>
        <w:t>ЩП-А - щит пожарный для очагов пожара класса А;</w:t>
      </w:r>
    </w:p>
    <w:p w:rsidR="00000000" w:rsidRDefault="008A0D2B">
      <w:r>
        <w:t>ЩП-В - щит пожарный для очагов пожара класса В;</w:t>
      </w:r>
    </w:p>
    <w:p w:rsidR="00000000" w:rsidRDefault="008A0D2B">
      <w:r>
        <w:t>ЩП-Е - щит пожарный для очагов пожара класса Е;</w:t>
      </w:r>
    </w:p>
    <w:p w:rsidR="00000000" w:rsidRDefault="008A0D2B">
      <w:r>
        <w:t>ЩП-СХ - щит пожарный для сельскохозяйственных предприятий (организаций);</w:t>
      </w:r>
    </w:p>
    <w:p w:rsidR="00000000" w:rsidRDefault="008A0D2B">
      <w:r>
        <w:t>ЩПП - щит пожарный передвижной.</w:t>
      </w:r>
    </w:p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975" w:name="sub_16000"/>
      <w:r>
        <w:rPr>
          <w:color w:val="000000"/>
          <w:sz w:val="16"/>
          <w:szCs w:val="16"/>
        </w:rPr>
        <w:t>Информация об изменениях:</w:t>
      </w:r>
    </w:p>
    <w:bookmarkEnd w:id="975"/>
    <w:p w:rsidR="00000000" w:rsidRDefault="008A0D2B">
      <w:pPr>
        <w:pStyle w:val="a7"/>
      </w:pPr>
      <w:r>
        <w:fldChar w:fldCharType="begin"/>
      </w:r>
      <w:r>
        <w:instrText>HYPERLINK "garantF1://71398186.1100"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</w:t>
      </w:r>
      <w:r>
        <w:t xml:space="preserve">ительства РФ от 20 сентября 2016 г. N 947 в приложение внесены изменения, </w:t>
      </w:r>
      <w:hyperlink r:id="rId431" w:history="1">
        <w:r>
          <w:rPr>
            <w:rStyle w:val="a4"/>
          </w:rPr>
          <w:t>вступающие в силу</w:t>
        </w:r>
      </w:hyperlink>
      <w:r>
        <w:t xml:space="preserve"> по истечении 12 месяцев со дня </w:t>
      </w:r>
      <w:hyperlink r:id="rId4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8A0D2B">
      <w:pPr>
        <w:pStyle w:val="a7"/>
      </w:pPr>
      <w:hyperlink r:id="rId43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8A0D2B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 Российской Федерации</w:t>
      </w:r>
    </w:p>
    <w:p w:rsidR="00000000" w:rsidRDefault="008A0D2B"/>
    <w:p w:rsidR="00000000" w:rsidRDefault="008A0D2B">
      <w:pPr>
        <w:pStyle w:val="1"/>
      </w:pPr>
      <w:r>
        <w:t>Нормы</w:t>
      </w:r>
      <w:r>
        <w:br/>
        <w:t>комплектации пожарных щитов немеханизированным инструментом и инвентарем</w:t>
      </w:r>
    </w:p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40"/>
        <w:gridCol w:w="1120"/>
        <w:gridCol w:w="1120"/>
        <w:gridCol w:w="112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На</w:t>
            </w:r>
            <w:r>
              <w:t>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Нормы комплектации в зависимости от типа пожарного щита и класса пожара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ЩП-А класс 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ЩП-В класс 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ЩП-Е класс 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ЩП-СХ</w:t>
            </w:r>
          </w:p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ЩПП</w:t>
            </w:r>
          </w:p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bookmarkStart w:id="976" w:name="sub_160001"/>
            <w:r>
              <w:t>1.</w:t>
            </w:r>
            <w:bookmarkEnd w:id="976"/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hyperlink r:id="rId434" w:history="1">
              <w:r>
                <w:rPr>
                  <w:rStyle w:val="a4"/>
                </w:rPr>
                <w:t>Утратил силу</w:t>
              </w:r>
            </w:hyperlink>
            <w:r>
              <w:t>.</w:t>
            </w:r>
          </w:p>
          <w:p w:rsidR="00000000" w:rsidRDefault="008A0D2B">
            <w:pPr>
              <w:pStyle w:val="a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Информация об изменениях:</w:t>
            </w:r>
          </w:p>
          <w:p w:rsidR="00000000" w:rsidRDefault="008A0D2B">
            <w:pPr>
              <w:pStyle w:val="a7"/>
            </w:pPr>
            <w:r>
              <w:t xml:space="preserve">См. текст </w:t>
            </w:r>
            <w:hyperlink r:id="rId435" w:history="1">
              <w:r>
                <w:rPr>
                  <w:rStyle w:val="a4"/>
                </w:rPr>
                <w:t>пункта 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Лом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Багор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lastRenderedPageBreak/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Крюк с деревянной рукояткой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Ведро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Комплект для резки электропроводов: ножницы, диэлектрические боты и коврик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bookmarkStart w:id="977" w:name="sub_6007"/>
            <w:r>
              <w:t>7.</w:t>
            </w:r>
            <w:bookmarkEnd w:id="977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Покрывало для изоляции очага возгорания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Лопата штыковая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9.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Лопата совковая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10.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Вилы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11.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Тележка для перевозки оборудования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12.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Емкость для хранения воды объемом: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0,2 куб. 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0,02 куб. 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13.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Ящик с песком 0,5 куб. 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14.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Насос ручной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15.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Рукав Ду 18-20 длиной 5 метров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16.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 xml:space="preserve">Защитный экран </w:t>
            </w:r>
            <w:r>
              <w:br/>
              <w:t>1,4 х 2 метра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17.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Стойки для подвески экранов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6</w:t>
            </w:r>
          </w:p>
        </w:tc>
      </w:tr>
    </w:tbl>
    <w:p w:rsidR="00000000" w:rsidRDefault="008A0D2B"/>
    <w:p w:rsidR="00000000" w:rsidRDefault="008A0D2B">
      <w:r>
        <w:rPr>
          <w:rStyle w:val="a3"/>
        </w:rPr>
        <w:t>Примечание.</w:t>
      </w:r>
      <w:r>
        <w:t xml:space="preserve"> Знаком "++" обозначены рекомендуемые для оснащения объектов огнетушители, знаком "+" </w:t>
      </w:r>
      <w:r>
        <w:t>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000000" w:rsidRDefault="008A0D2B"/>
    <w:p w:rsidR="00000000" w:rsidRDefault="008A0D2B">
      <w:pPr>
        <w:pStyle w:val="a6"/>
        <w:rPr>
          <w:color w:val="000000"/>
          <w:sz w:val="16"/>
          <w:szCs w:val="16"/>
        </w:rPr>
      </w:pPr>
      <w:bookmarkStart w:id="978" w:name="sub_17000"/>
      <w:r>
        <w:rPr>
          <w:color w:val="000000"/>
          <w:sz w:val="16"/>
          <w:szCs w:val="16"/>
        </w:rPr>
        <w:t>Информация об изменениях:</w:t>
      </w:r>
    </w:p>
    <w:bookmarkEnd w:id="978"/>
    <w:p w:rsidR="00000000" w:rsidRDefault="008A0D2B">
      <w:pPr>
        <w:pStyle w:val="a7"/>
      </w:pPr>
      <w:r>
        <w:fldChar w:fldCharType="begin"/>
      </w:r>
      <w:r>
        <w:instrText>HYPERLINK "garantF1://70498248.1064"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17 февраля 2014 г. N 113 Правила дополнены приложением N 7</w:t>
      </w:r>
    </w:p>
    <w:p w:rsidR="00000000" w:rsidRDefault="008A0D2B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r:id="rId436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противопожарного</w:t>
      </w:r>
      <w:r>
        <w:rPr>
          <w:rStyle w:val="a3"/>
        </w:rPr>
        <w:br/>
        <w:t>режима в Российской Федерации</w:t>
      </w:r>
    </w:p>
    <w:p w:rsidR="00000000" w:rsidRDefault="008A0D2B"/>
    <w:p w:rsidR="00000000" w:rsidRDefault="008A0D2B">
      <w:pPr>
        <w:ind w:firstLine="698"/>
        <w:jc w:val="right"/>
      </w:pPr>
      <w:r>
        <w:rPr>
          <w:rStyle w:val="a3"/>
        </w:rPr>
        <w:t>(форма)</w:t>
      </w:r>
    </w:p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УТВЕРЖДАЮ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(должность руководителя (заместителя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руководителя) орган</w:t>
      </w:r>
      <w:r>
        <w:rPr>
          <w:sz w:val="22"/>
          <w:szCs w:val="22"/>
        </w:rPr>
        <w:t>а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местного самоуправления района,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поселения, городского округа)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(ф.и.о.)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(подпись и М.П.)</w:t>
      </w:r>
    </w:p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>
        <w:rPr>
          <w:sz w:val="22"/>
          <w:szCs w:val="22"/>
        </w:rPr>
        <w:t xml:space="preserve">                            "  "                   20   г.</w:t>
      </w:r>
    </w:p>
    <w:p w:rsidR="00000000" w:rsidRDefault="008A0D2B"/>
    <w:p w:rsidR="00000000" w:rsidRDefault="008A0D2B">
      <w:pPr>
        <w:pStyle w:val="1"/>
      </w:pPr>
      <w:r>
        <w:t>ПАСПОРТ</w:t>
      </w:r>
      <w:r>
        <w:br/>
        <w:t>населенного пункта, подверженного угрозе лесных пожаров</w:t>
      </w:r>
    </w:p>
    <w:p w:rsidR="00000000" w:rsidRDefault="008A0D2B"/>
    <w:p w:rsidR="00000000" w:rsidRDefault="008A0D2B">
      <w:r>
        <w:t>Наименование населенного пункта: ___________________________________</w:t>
      </w:r>
    </w:p>
    <w:p w:rsidR="00000000" w:rsidRDefault="008A0D2B">
      <w:r>
        <w:t>Наименование поселения: ______________________________________</w:t>
      </w:r>
      <w:r>
        <w:t>______</w:t>
      </w:r>
    </w:p>
    <w:p w:rsidR="00000000" w:rsidRDefault="008A0D2B">
      <w:r>
        <w:t>Наименование городского округа: ____________________________________</w:t>
      </w:r>
    </w:p>
    <w:p w:rsidR="00000000" w:rsidRDefault="008A0D2B">
      <w:r>
        <w:t>Наименование субъекта Российской Федерации: ________________________</w:t>
      </w:r>
    </w:p>
    <w:p w:rsidR="00000000" w:rsidRDefault="008A0D2B"/>
    <w:p w:rsidR="00000000" w:rsidRDefault="008A0D2B">
      <w:pPr>
        <w:pStyle w:val="1"/>
      </w:pPr>
      <w:bookmarkStart w:id="979" w:name="sub_17001"/>
      <w:r>
        <w:t>I. Общие сведения о населенном пункте</w:t>
      </w:r>
    </w:p>
    <w:bookmarkEnd w:id="979"/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77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Общая площадь населенного пункта (кв. километров)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2.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3.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4.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</w:tbl>
    <w:p w:rsidR="00000000" w:rsidRDefault="008A0D2B"/>
    <w:p w:rsidR="00000000" w:rsidRDefault="008A0D2B">
      <w:pPr>
        <w:pStyle w:val="1"/>
      </w:pPr>
      <w:bookmarkStart w:id="980" w:name="sub_17002"/>
      <w:r>
        <w:t>II. Сведения о медицинских учреждениях, домах отдыха, пансионатах, детских оздоровитель</w:t>
      </w:r>
      <w:r>
        <w:t>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980"/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3360"/>
        <w:gridCol w:w="1540"/>
        <w:gridCol w:w="224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N 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Наименование социального объекта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Адрес объекта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Численность персонала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Численность пациентов (отдыхающих)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</w:pPr>
          </w:p>
        </w:tc>
      </w:tr>
    </w:tbl>
    <w:p w:rsidR="00000000" w:rsidRDefault="008A0D2B"/>
    <w:p w:rsidR="00000000" w:rsidRDefault="008A0D2B">
      <w:pPr>
        <w:pStyle w:val="1"/>
      </w:pPr>
      <w:bookmarkStart w:id="981" w:name="sub_17003"/>
      <w:r>
        <w:t>III. Сведения о ближайших к населенному пункту подразделениях пожарной охраны</w:t>
      </w:r>
    </w:p>
    <w:bookmarkEnd w:id="981"/>
    <w:p w:rsidR="00000000" w:rsidRDefault="008A0D2B"/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 Подразделения     пожарной     охраны     (наименовани</w:t>
      </w:r>
      <w:r>
        <w:rPr>
          <w:sz w:val="22"/>
          <w:szCs w:val="22"/>
        </w:rPr>
        <w:t>е,    вид),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дислоцированные на территории населенного пункта, адрес: 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 Ближайшее  к  населенному  пункту  подразделение  пожарной охраны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(наименование, вид), а</w:t>
      </w:r>
      <w:r>
        <w:rPr>
          <w:sz w:val="22"/>
          <w:szCs w:val="22"/>
        </w:rPr>
        <w:t>дрес: _____________________________________________</w:t>
      </w:r>
    </w:p>
    <w:p w:rsidR="00000000" w:rsidRDefault="008A0D2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A0D2B"/>
    <w:p w:rsidR="00000000" w:rsidRDefault="008A0D2B">
      <w:pPr>
        <w:pStyle w:val="1"/>
      </w:pPr>
      <w:bookmarkStart w:id="982" w:name="sub_17004"/>
      <w:r>
        <w:t xml:space="preserve">IV. Лица, ответственные за проведение мероприятий по предупреждению </w:t>
      </w:r>
      <w:r>
        <w:t xml:space="preserve">и ликвидации последствий чрезвычайных ситуаций и оказание необходимой </w:t>
      </w:r>
      <w:r>
        <w:lastRenderedPageBreak/>
        <w:t>помощи пострадавшим</w:t>
      </w:r>
    </w:p>
    <w:bookmarkEnd w:id="982"/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32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N п/п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Фамилия, имя, отчество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Должность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Контактный телефон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</w:pPr>
          </w:p>
        </w:tc>
      </w:tr>
    </w:tbl>
    <w:p w:rsidR="00000000" w:rsidRDefault="008A0D2B"/>
    <w:p w:rsidR="00000000" w:rsidRDefault="008A0D2B">
      <w:pPr>
        <w:pStyle w:val="1"/>
      </w:pPr>
      <w:bookmarkStart w:id="983" w:name="sub_17005"/>
      <w:r>
        <w:t>V. Сведения о выполнении требований пожарной безопасности</w:t>
      </w:r>
    </w:p>
    <w:bookmarkEnd w:id="983"/>
    <w:p w:rsidR="00000000" w:rsidRDefault="008A0D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72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A0D2B">
            <w:pPr>
              <w:pStyle w:val="a8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Информация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1.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2.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</w:t>
            </w:r>
            <w:r>
              <w:t>ы и другое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3.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4.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Источники наружного противопожарного водоснабжения (пожарные гидранты, искусственные пожарные водоемы, реки, оз</w:t>
            </w:r>
            <w:r>
              <w:t>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в любое время года, а также достаточность предусмотрен</w:t>
            </w:r>
            <w:r>
              <w:t>ного для целей пожаротушения запаса воды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5.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6.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7.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  <w:jc w:val="center"/>
            </w:pPr>
            <w:r>
              <w:t>8.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a"/>
            </w:pPr>
            <w:r>
              <w:t>Наличие мероприятий по обе</w:t>
            </w:r>
            <w:r>
              <w:t>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A0D2B">
            <w:pPr>
              <w:pStyle w:val="a8"/>
            </w:pPr>
          </w:p>
        </w:tc>
      </w:tr>
    </w:tbl>
    <w:p w:rsidR="00000000" w:rsidRDefault="008A0D2B">
      <w:pPr>
        <w:ind w:firstLine="698"/>
        <w:jc w:val="right"/>
      </w:pPr>
      <w:r>
        <w:t>".</w:t>
      </w:r>
    </w:p>
    <w:p w:rsidR="00000000" w:rsidRDefault="008A0D2B"/>
    <w:p w:rsidR="008A0D2B" w:rsidRDefault="008A0D2B"/>
    <w:sectPr w:rsidR="008A0D2B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2E39"/>
    <w:rsid w:val="000E2E39"/>
    <w:rsid w:val="008A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1398187.0" TargetMode="External"/><Relationship Id="rId299" Type="http://schemas.openxmlformats.org/officeDocument/2006/relationships/hyperlink" Target="garantF1://71398187.0" TargetMode="External"/><Relationship Id="rId21" Type="http://schemas.openxmlformats.org/officeDocument/2006/relationships/hyperlink" Target="garantF1://57357515.1007" TargetMode="External"/><Relationship Id="rId63" Type="http://schemas.openxmlformats.org/officeDocument/2006/relationships/hyperlink" Target="garantF1://57357515.1021" TargetMode="External"/><Relationship Id="rId159" Type="http://schemas.openxmlformats.org/officeDocument/2006/relationships/hyperlink" Target="garantF1://12054455.1000" TargetMode="External"/><Relationship Id="rId324" Type="http://schemas.openxmlformats.org/officeDocument/2006/relationships/hyperlink" Target="garantF1://71398186.2" TargetMode="External"/><Relationship Id="rId366" Type="http://schemas.openxmlformats.org/officeDocument/2006/relationships/hyperlink" Target="garantF1://71398187.0" TargetMode="External"/><Relationship Id="rId170" Type="http://schemas.openxmlformats.org/officeDocument/2006/relationships/hyperlink" Target="garantF1://71398186.2" TargetMode="External"/><Relationship Id="rId226" Type="http://schemas.openxmlformats.org/officeDocument/2006/relationships/hyperlink" Target="garantF1://57958142.16037" TargetMode="External"/><Relationship Id="rId433" Type="http://schemas.openxmlformats.org/officeDocument/2006/relationships/hyperlink" Target="garantF1://57357515.16000" TargetMode="External"/><Relationship Id="rId268" Type="http://schemas.openxmlformats.org/officeDocument/2006/relationships/hyperlink" Target="garantF1://71749894.105" TargetMode="External"/><Relationship Id="rId32" Type="http://schemas.openxmlformats.org/officeDocument/2006/relationships/hyperlink" Target="garantF1://71398187.0" TargetMode="External"/><Relationship Id="rId74" Type="http://schemas.openxmlformats.org/officeDocument/2006/relationships/hyperlink" Target="garantF1://57357515.10234" TargetMode="External"/><Relationship Id="rId128" Type="http://schemas.openxmlformats.org/officeDocument/2006/relationships/hyperlink" Target="garantF1://71398187.0" TargetMode="External"/><Relationship Id="rId335" Type="http://schemas.openxmlformats.org/officeDocument/2006/relationships/hyperlink" Target="garantF1://57357515.1392" TargetMode="External"/><Relationship Id="rId377" Type="http://schemas.openxmlformats.org/officeDocument/2006/relationships/hyperlink" Target="garantF1://57357515.16268" TargetMode="External"/><Relationship Id="rId5" Type="http://schemas.openxmlformats.org/officeDocument/2006/relationships/hyperlink" Target="garantF1://70070244.0" TargetMode="External"/><Relationship Id="rId181" Type="http://schemas.openxmlformats.org/officeDocument/2006/relationships/hyperlink" Target="garantF1://57357515.1080" TargetMode="External"/><Relationship Id="rId237" Type="http://schemas.openxmlformats.org/officeDocument/2006/relationships/hyperlink" Target="garantF1://57958142.16069" TargetMode="External"/><Relationship Id="rId402" Type="http://schemas.openxmlformats.org/officeDocument/2006/relationships/hyperlink" Target="garantF1://57357515.1475" TargetMode="External"/><Relationship Id="rId279" Type="http://schemas.openxmlformats.org/officeDocument/2006/relationships/hyperlink" Target="garantF1://57958142.1266" TargetMode="External"/><Relationship Id="rId43" Type="http://schemas.openxmlformats.org/officeDocument/2006/relationships/hyperlink" Target="garantF1://70221478.12" TargetMode="External"/><Relationship Id="rId139" Type="http://schemas.openxmlformats.org/officeDocument/2006/relationships/hyperlink" Target="garantF1://71398187.0" TargetMode="External"/><Relationship Id="rId290" Type="http://schemas.openxmlformats.org/officeDocument/2006/relationships/hyperlink" Target="garantF1://71749894.107" TargetMode="External"/><Relationship Id="rId304" Type="http://schemas.openxmlformats.org/officeDocument/2006/relationships/hyperlink" Target="garantF1://57958142.1352" TargetMode="External"/><Relationship Id="rId346" Type="http://schemas.openxmlformats.org/officeDocument/2006/relationships/hyperlink" Target="garantF1://71398187.0" TargetMode="External"/><Relationship Id="rId388" Type="http://schemas.openxmlformats.org/officeDocument/2006/relationships/hyperlink" Target="garantF1://71398187.0" TargetMode="External"/><Relationship Id="rId85" Type="http://schemas.openxmlformats.org/officeDocument/2006/relationships/hyperlink" Target="garantF1://71398187.0" TargetMode="External"/><Relationship Id="rId150" Type="http://schemas.openxmlformats.org/officeDocument/2006/relationships/hyperlink" Target="garantF1://71398186.2" TargetMode="External"/><Relationship Id="rId192" Type="http://schemas.openxmlformats.org/officeDocument/2006/relationships/hyperlink" Target="garantF1://71398187.0" TargetMode="External"/><Relationship Id="rId206" Type="http://schemas.openxmlformats.org/officeDocument/2006/relationships/hyperlink" Target="garantF1://71398187.0" TargetMode="External"/><Relationship Id="rId413" Type="http://schemas.openxmlformats.org/officeDocument/2006/relationships/hyperlink" Target="garantF1://57958142.1485" TargetMode="External"/><Relationship Id="rId248" Type="http://schemas.openxmlformats.org/officeDocument/2006/relationships/hyperlink" Target="garantF1://71398186.2" TargetMode="External"/><Relationship Id="rId269" Type="http://schemas.openxmlformats.org/officeDocument/2006/relationships/hyperlink" Target="garantF1://77561423.1238" TargetMode="External"/><Relationship Id="rId434" Type="http://schemas.openxmlformats.org/officeDocument/2006/relationships/hyperlink" Target="garantF1://71398186.1100" TargetMode="External"/><Relationship Id="rId12" Type="http://schemas.openxmlformats.org/officeDocument/2006/relationships/hyperlink" Target="garantF1://71398187.0" TargetMode="External"/><Relationship Id="rId33" Type="http://schemas.openxmlformats.org/officeDocument/2006/relationships/hyperlink" Target="garantF1://57357515.1011" TargetMode="External"/><Relationship Id="rId108" Type="http://schemas.openxmlformats.org/officeDocument/2006/relationships/hyperlink" Target="garantF1://71398187.0" TargetMode="External"/><Relationship Id="rId129" Type="http://schemas.openxmlformats.org/officeDocument/2006/relationships/hyperlink" Target="garantF1://57357515.1055" TargetMode="External"/><Relationship Id="rId280" Type="http://schemas.openxmlformats.org/officeDocument/2006/relationships/hyperlink" Target="garantF1://71398186.2" TargetMode="External"/><Relationship Id="rId315" Type="http://schemas.openxmlformats.org/officeDocument/2006/relationships/hyperlink" Target="garantF1://57357515.1369" TargetMode="External"/><Relationship Id="rId336" Type="http://schemas.openxmlformats.org/officeDocument/2006/relationships/hyperlink" Target="garantF1://71398186.2" TargetMode="External"/><Relationship Id="rId357" Type="http://schemas.openxmlformats.org/officeDocument/2006/relationships/hyperlink" Target="garantF1://57357515.1457" TargetMode="External"/><Relationship Id="rId54" Type="http://schemas.openxmlformats.org/officeDocument/2006/relationships/hyperlink" Target="garantF1://57357515.1018" TargetMode="External"/><Relationship Id="rId75" Type="http://schemas.openxmlformats.org/officeDocument/2006/relationships/hyperlink" Target="garantF1://71398186.1154" TargetMode="External"/><Relationship Id="rId96" Type="http://schemas.openxmlformats.org/officeDocument/2006/relationships/hyperlink" Target="garantF1://57357515.1033" TargetMode="External"/><Relationship Id="rId140" Type="http://schemas.openxmlformats.org/officeDocument/2006/relationships/hyperlink" Target="garantF1://57357515.1063" TargetMode="External"/><Relationship Id="rId161" Type="http://schemas.openxmlformats.org/officeDocument/2006/relationships/hyperlink" Target="garantF1://71371118.2" TargetMode="External"/><Relationship Id="rId182" Type="http://schemas.openxmlformats.org/officeDocument/2006/relationships/hyperlink" Target="garantF1://10003955.19" TargetMode="External"/><Relationship Id="rId217" Type="http://schemas.openxmlformats.org/officeDocument/2006/relationships/hyperlink" Target="garantF1://57357515.1116" TargetMode="External"/><Relationship Id="rId378" Type="http://schemas.openxmlformats.org/officeDocument/2006/relationships/hyperlink" Target="garantF1://71398186.2" TargetMode="External"/><Relationship Id="rId399" Type="http://schemas.openxmlformats.org/officeDocument/2006/relationships/hyperlink" Target="garantF1://57357515.1474" TargetMode="External"/><Relationship Id="rId403" Type="http://schemas.openxmlformats.org/officeDocument/2006/relationships/hyperlink" Target="garantF1://57958142.1477" TargetMode="External"/><Relationship Id="rId6" Type="http://schemas.openxmlformats.org/officeDocument/2006/relationships/hyperlink" Target="garantF1://10003955.16" TargetMode="External"/><Relationship Id="rId238" Type="http://schemas.openxmlformats.org/officeDocument/2006/relationships/hyperlink" Target="garantF1://57958142.1189" TargetMode="External"/><Relationship Id="rId259" Type="http://schemas.openxmlformats.org/officeDocument/2006/relationships/hyperlink" Target="garantF1://77561423.1221" TargetMode="External"/><Relationship Id="rId424" Type="http://schemas.openxmlformats.org/officeDocument/2006/relationships/hyperlink" Target="garantF1://71398186.2" TargetMode="External"/><Relationship Id="rId23" Type="http://schemas.openxmlformats.org/officeDocument/2006/relationships/hyperlink" Target="garantF1://71398187.0" TargetMode="External"/><Relationship Id="rId119" Type="http://schemas.openxmlformats.org/officeDocument/2006/relationships/hyperlink" Target="garantF1://71398186.2" TargetMode="External"/><Relationship Id="rId270" Type="http://schemas.openxmlformats.org/officeDocument/2006/relationships/hyperlink" Target="garantF1://71398186.2" TargetMode="External"/><Relationship Id="rId291" Type="http://schemas.openxmlformats.org/officeDocument/2006/relationships/hyperlink" Target="garantF1://77561423.1282" TargetMode="External"/><Relationship Id="rId305" Type="http://schemas.openxmlformats.org/officeDocument/2006/relationships/hyperlink" Target="garantF1://57958142.16272" TargetMode="External"/><Relationship Id="rId326" Type="http://schemas.openxmlformats.org/officeDocument/2006/relationships/hyperlink" Target="garantF1://57357515.1375" TargetMode="External"/><Relationship Id="rId347" Type="http://schemas.openxmlformats.org/officeDocument/2006/relationships/hyperlink" Target="garantF1://57357515.16169" TargetMode="External"/><Relationship Id="rId44" Type="http://schemas.openxmlformats.org/officeDocument/2006/relationships/hyperlink" Target="garantF1://57958142.1015" TargetMode="External"/><Relationship Id="rId65" Type="http://schemas.openxmlformats.org/officeDocument/2006/relationships/hyperlink" Target="garantF1://71398187.0" TargetMode="External"/><Relationship Id="rId86" Type="http://schemas.openxmlformats.org/officeDocument/2006/relationships/hyperlink" Target="garantF1://57357515.1024" TargetMode="External"/><Relationship Id="rId130" Type="http://schemas.openxmlformats.org/officeDocument/2006/relationships/hyperlink" Target="garantF1://71398186.2" TargetMode="External"/><Relationship Id="rId151" Type="http://schemas.openxmlformats.org/officeDocument/2006/relationships/hyperlink" Target="garantF1://71398187.0" TargetMode="External"/><Relationship Id="rId368" Type="http://schemas.openxmlformats.org/officeDocument/2006/relationships/hyperlink" Target="garantF1://57958142.16258" TargetMode="External"/><Relationship Id="rId389" Type="http://schemas.openxmlformats.org/officeDocument/2006/relationships/hyperlink" Target="garantF1://57357515.1465" TargetMode="External"/><Relationship Id="rId172" Type="http://schemas.openxmlformats.org/officeDocument/2006/relationships/hyperlink" Target="garantF1://57357515.1077" TargetMode="External"/><Relationship Id="rId193" Type="http://schemas.openxmlformats.org/officeDocument/2006/relationships/hyperlink" Target="garantF1://57357515.1085" TargetMode="External"/><Relationship Id="rId207" Type="http://schemas.openxmlformats.org/officeDocument/2006/relationships/hyperlink" Target="garantF1://57357515.1111" TargetMode="External"/><Relationship Id="rId228" Type="http://schemas.openxmlformats.org/officeDocument/2006/relationships/hyperlink" Target="garantF1://57958142.1137" TargetMode="External"/><Relationship Id="rId249" Type="http://schemas.openxmlformats.org/officeDocument/2006/relationships/hyperlink" Target="garantF1://71398187.0" TargetMode="External"/><Relationship Id="rId414" Type="http://schemas.openxmlformats.org/officeDocument/2006/relationships/hyperlink" Target="garantF1://70498248.10602" TargetMode="External"/><Relationship Id="rId435" Type="http://schemas.openxmlformats.org/officeDocument/2006/relationships/hyperlink" Target="garantF1://57357515.160001" TargetMode="External"/><Relationship Id="rId13" Type="http://schemas.openxmlformats.org/officeDocument/2006/relationships/hyperlink" Target="garantF1://57357515.1002" TargetMode="External"/><Relationship Id="rId109" Type="http://schemas.openxmlformats.org/officeDocument/2006/relationships/hyperlink" Target="garantF1://57357515.1038" TargetMode="External"/><Relationship Id="rId260" Type="http://schemas.openxmlformats.org/officeDocument/2006/relationships/hyperlink" Target="garantF1://71749894.104" TargetMode="External"/><Relationship Id="rId281" Type="http://schemas.openxmlformats.org/officeDocument/2006/relationships/hyperlink" Target="garantF1://71398187.0" TargetMode="External"/><Relationship Id="rId316" Type="http://schemas.openxmlformats.org/officeDocument/2006/relationships/hyperlink" Target="garantF1://71398186.2" TargetMode="External"/><Relationship Id="rId337" Type="http://schemas.openxmlformats.org/officeDocument/2006/relationships/hyperlink" Target="garantF1://71398187.0" TargetMode="External"/><Relationship Id="rId34" Type="http://schemas.openxmlformats.org/officeDocument/2006/relationships/hyperlink" Target="garantF1://71398186.2" TargetMode="External"/><Relationship Id="rId55" Type="http://schemas.openxmlformats.org/officeDocument/2006/relationships/hyperlink" Target="garantF1://71398186.2" TargetMode="External"/><Relationship Id="rId76" Type="http://schemas.openxmlformats.org/officeDocument/2006/relationships/hyperlink" Target="garantF1://57357515.10236" TargetMode="External"/><Relationship Id="rId97" Type="http://schemas.openxmlformats.org/officeDocument/2006/relationships/hyperlink" Target="garantF1://12061584.404" TargetMode="External"/><Relationship Id="rId120" Type="http://schemas.openxmlformats.org/officeDocument/2006/relationships/hyperlink" Target="garantF1://71398187.0" TargetMode="External"/><Relationship Id="rId141" Type="http://schemas.openxmlformats.org/officeDocument/2006/relationships/hyperlink" Target="garantF1://71398186.2" TargetMode="External"/><Relationship Id="rId358" Type="http://schemas.openxmlformats.org/officeDocument/2006/relationships/hyperlink" Target="garantF1://71398186.2" TargetMode="External"/><Relationship Id="rId379" Type="http://schemas.openxmlformats.org/officeDocument/2006/relationships/hyperlink" Target="garantF1://71398187.0" TargetMode="External"/><Relationship Id="rId7" Type="http://schemas.openxmlformats.org/officeDocument/2006/relationships/hyperlink" Target="garantF1://70070245.0" TargetMode="External"/><Relationship Id="rId162" Type="http://schemas.openxmlformats.org/officeDocument/2006/relationships/hyperlink" Target="garantF1://71800714.1111" TargetMode="External"/><Relationship Id="rId183" Type="http://schemas.openxmlformats.org/officeDocument/2006/relationships/hyperlink" Target="garantF1://71398186.2" TargetMode="External"/><Relationship Id="rId218" Type="http://schemas.openxmlformats.org/officeDocument/2006/relationships/hyperlink" Target="garantF1://70498248.1035" TargetMode="External"/><Relationship Id="rId239" Type="http://schemas.openxmlformats.org/officeDocument/2006/relationships/hyperlink" Target="garantF1://71398186.2" TargetMode="External"/><Relationship Id="rId390" Type="http://schemas.openxmlformats.org/officeDocument/2006/relationships/hyperlink" Target="garantF1://71398186.2" TargetMode="External"/><Relationship Id="rId404" Type="http://schemas.openxmlformats.org/officeDocument/2006/relationships/hyperlink" Target="garantF1://71398186.2" TargetMode="External"/><Relationship Id="rId425" Type="http://schemas.openxmlformats.org/officeDocument/2006/relationships/hyperlink" Target="garantF1://71398187.0" TargetMode="External"/><Relationship Id="rId250" Type="http://schemas.openxmlformats.org/officeDocument/2006/relationships/hyperlink" Target="garantF1://57357515.1212" TargetMode="External"/><Relationship Id="rId271" Type="http://schemas.openxmlformats.org/officeDocument/2006/relationships/hyperlink" Target="garantF1://71398187.0" TargetMode="External"/><Relationship Id="rId292" Type="http://schemas.openxmlformats.org/officeDocument/2006/relationships/hyperlink" Target="garantF1://71749894.107" TargetMode="External"/><Relationship Id="rId306" Type="http://schemas.openxmlformats.org/officeDocument/2006/relationships/hyperlink" Target="garantF1://57958142.1364" TargetMode="External"/><Relationship Id="rId24" Type="http://schemas.openxmlformats.org/officeDocument/2006/relationships/hyperlink" Target="garantF1://57357515.1008" TargetMode="External"/><Relationship Id="rId45" Type="http://schemas.openxmlformats.org/officeDocument/2006/relationships/hyperlink" Target="garantF1://12061584.6" TargetMode="External"/><Relationship Id="rId66" Type="http://schemas.openxmlformats.org/officeDocument/2006/relationships/hyperlink" Target="garantF1://57357515.1023" TargetMode="External"/><Relationship Id="rId87" Type="http://schemas.openxmlformats.org/officeDocument/2006/relationships/hyperlink" Target="garantF1://57958142.1031" TargetMode="External"/><Relationship Id="rId110" Type="http://schemas.openxmlformats.org/officeDocument/2006/relationships/hyperlink" Target="garantF1://71398186.2" TargetMode="External"/><Relationship Id="rId131" Type="http://schemas.openxmlformats.org/officeDocument/2006/relationships/hyperlink" Target="garantF1://71398187.0" TargetMode="External"/><Relationship Id="rId327" Type="http://schemas.openxmlformats.org/officeDocument/2006/relationships/hyperlink" Target="garantF1://71398186.2" TargetMode="External"/><Relationship Id="rId348" Type="http://schemas.openxmlformats.org/officeDocument/2006/relationships/hyperlink" Target="garantF1://57958142.1420" TargetMode="External"/><Relationship Id="rId369" Type="http://schemas.openxmlformats.org/officeDocument/2006/relationships/hyperlink" Target="garantF1://71398186.2" TargetMode="External"/><Relationship Id="rId152" Type="http://schemas.openxmlformats.org/officeDocument/2006/relationships/hyperlink" Target="garantF1://57357515.16001" TargetMode="External"/><Relationship Id="rId173" Type="http://schemas.openxmlformats.org/officeDocument/2006/relationships/hyperlink" Target="garantF1://71398186.2" TargetMode="External"/><Relationship Id="rId194" Type="http://schemas.openxmlformats.org/officeDocument/2006/relationships/hyperlink" Target="garantF1://71398186.2" TargetMode="External"/><Relationship Id="rId208" Type="http://schemas.openxmlformats.org/officeDocument/2006/relationships/hyperlink" Target="garantF1://71398186.2" TargetMode="External"/><Relationship Id="rId229" Type="http://schemas.openxmlformats.org/officeDocument/2006/relationships/hyperlink" Target="garantF1://57958142.1138" TargetMode="External"/><Relationship Id="rId380" Type="http://schemas.openxmlformats.org/officeDocument/2006/relationships/hyperlink" Target="garantF1://57357515.16269" TargetMode="External"/><Relationship Id="rId415" Type="http://schemas.openxmlformats.org/officeDocument/2006/relationships/hyperlink" Target="garantF1://57958142.14854" TargetMode="External"/><Relationship Id="rId436" Type="http://schemas.openxmlformats.org/officeDocument/2006/relationships/hyperlink" Target="garantF1://57958142.1000" TargetMode="External"/><Relationship Id="rId240" Type="http://schemas.openxmlformats.org/officeDocument/2006/relationships/hyperlink" Target="garantF1://71398187.0" TargetMode="External"/><Relationship Id="rId261" Type="http://schemas.openxmlformats.org/officeDocument/2006/relationships/hyperlink" Target="garantF1://77561423.1222" TargetMode="External"/><Relationship Id="rId14" Type="http://schemas.openxmlformats.org/officeDocument/2006/relationships/hyperlink" Target="garantF1://71398186.2" TargetMode="External"/><Relationship Id="rId35" Type="http://schemas.openxmlformats.org/officeDocument/2006/relationships/hyperlink" Target="garantF1://71398187.0" TargetMode="External"/><Relationship Id="rId56" Type="http://schemas.openxmlformats.org/officeDocument/2006/relationships/hyperlink" Target="garantF1://71398187.0" TargetMode="External"/><Relationship Id="rId77" Type="http://schemas.openxmlformats.org/officeDocument/2006/relationships/hyperlink" Target="garantF1://71398186.2" TargetMode="External"/><Relationship Id="rId100" Type="http://schemas.openxmlformats.org/officeDocument/2006/relationships/hyperlink" Target="garantF1://71398186.2" TargetMode="External"/><Relationship Id="rId282" Type="http://schemas.openxmlformats.org/officeDocument/2006/relationships/hyperlink" Target="garantF1://57357515.1270" TargetMode="External"/><Relationship Id="rId317" Type="http://schemas.openxmlformats.org/officeDocument/2006/relationships/hyperlink" Target="garantF1://71398187.0" TargetMode="External"/><Relationship Id="rId338" Type="http://schemas.openxmlformats.org/officeDocument/2006/relationships/hyperlink" Target="garantF1://57357515.1393" TargetMode="External"/><Relationship Id="rId359" Type="http://schemas.openxmlformats.org/officeDocument/2006/relationships/hyperlink" Target="garantF1://71398187.0" TargetMode="External"/><Relationship Id="rId8" Type="http://schemas.openxmlformats.org/officeDocument/2006/relationships/hyperlink" Target="garantF1://71398186.2" TargetMode="External"/><Relationship Id="rId98" Type="http://schemas.openxmlformats.org/officeDocument/2006/relationships/hyperlink" Target="garantF1://70498248.1012" TargetMode="External"/><Relationship Id="rId121" Type="http://schemas.openxmlformats.org/officeDocument/2006/relationships/hyperlink" Target="garantF1://57357515.1043" TargetMode="External"/><Relationship Id="rId142" Type="http://schemas.openxmlformats.org/officeDocument/2006/relationships/hyperlink" Target="garantF1://71398187.0" TargetMode="External"/><Relationship Id="rId163" Type="http://schemas.openxmlformats.org/officeDocument/2006/relationships/hyperlink" Target="garantF1://71398186.2" TargetMode="External"/><Relationship Id="rId184" Type="http://schemas.openxmlformats.org/officeDocument/2006/relationships/hyperlink" Target="garantF1://71398187.0" TargetMode="External"/><Relationship Id="rId219" Type="http://schemas.openxmlformats.org/officeDocument/2006/relationships/hyperlink" Target="garantF1://57958142.1121" TargetMode="External"/><Relationship Id="rId370" Type="http://schemas.openxmlformats.org/officeDocument/2006/relationships/hyperlink" Target="garantF1://71398187.0" TargetMode="External"/><Relationship Id="rId391" Type="http://schemas.openxmlformats.org/officeDocument/2006/relationships/hyperlink" Target="garantF1://71398187.0" TargetMode="External"/><Relationship Id="rId405" Type="http://schemas.openxmlformats.org/officeDocument/2006/relationships/hyperlink" Target="garantF1://71398187.0" TargetMode="External"/><Relationship Id="rId426" Type="http://schemas.openxmlformats.org/officeDocument/2006/relationships/hyperlink" Target="garantF1://57357515.12000" TargetMode="External"/><Relationship Id="rId230" Type="http://schemas.openxmlformats.org/officeDocument/2006/relationships/hyperlink" Target="garantF1://57958142.1139" TargetMode="External"/><Relationship Id="rId251" Type="http://schemas.openxmlformats.org/officeDocument/2006/relationships/hyperlink" Target="garantF1://71749894.102" TargetMode="External"/><Relationship Id="rId25" Type="http://schemas.openxmlformats.org/officeDocument/2006/relationships/hyperlink" Target="garantF1://71398186.2" TargetMode="External"/><Relationship Id="rId46" Type="http://schemas.openxmlformats.org/officeDocument/2006/relationships/hyperlink" Target="garantF1://12061584.63" TargetMode="External"/><Relationship Id="rId67" Type="http://schemas.openxmlformats.org/officeDocument/2006/relationships/hyperlink" Target="garantF1://71398186.2" TargetMode="External"/><Relationship Id="rId272" Type="http://schemas.openxmlformats.org/officeDocument/2006/relationships/hyperlink" Target="garantF1://57357515.16099" TargetMode="External"/><Relationship Id="rId293" Type="http://schemas.openxmlformats.org/officeDocument/2006/relationships/hyperlink" Target="garantF1://77561423.1283" TargetMode="External"/><Relationship Id="rId307" Type="http://schemas.openxmlformats.org/officeDocument/2006/relationships/hyperlink" Target="garantF1://71398186.2" TargetMode="External"/><Relationship Id="rId328" Type="http://schemas.openxmlformats.org/officeDocument/2006/relationships/hyperlink" Target="garantF1://71398187.0" TargetMode="External"/><Relationship Id="rId349" Type="http://schemas.openxmlformats.org/officeDocument/2006/relationships/hyperlink" Target="garantF1://71398186.2" TargetMode="External"/><Relationship Id="rId88" Type="http://schemas.openxmlformats.org/officeDocument/2006/relationships/hyperlink" Target="garantF1://71398186.2" TargetMode="External"/><Relationship Id="rId111" Type="http://schemas.openxmlformats.org/officeDocument/2006/relationships/hyperlink" Target="garantF1://71398187.0" TargetMode="External"/><Relationship Id="rId132" Type="http://schemas.openxmlformats.org/officeDocument/2006/relationships/hyperlink" Target="garantF1://57357515.1057" TargetMode="External"/><Relationship Id="rId153" Type="http://schemas.openxmlformats.org/officeDocument/2006/relationships/hyperlink" Target="garantF1://57958142.1070" TargetMode="External"/><Relationship Id="rId174" Type="http://schemas.openxmlformats.org/officeDocument/2006/relationships/hyperlink" Target="garantF1://71398187.0" TargetMode="External"/><Relationship Id="rId195" Type="http://schemas.openxmlformats.org/officeDocument/2006/relationships/hyperlink" Target="garantF1://71398187.0" TargetMode="External"/><Relationship Id="rId209" Type="http://schemas.openxmlformats.org/officeDocument/2006/relationships/hyperlink" Target="garantF1://71398187.0" TargetMode="External"/><Relationship Id="rId360" Type="http://schemas.openxmlformats.org/officeDocument/2006/relationships/hyperlink" Target="garantF1://57357515.1458" TargetMode="External"/><Relationship Id="rId381" Type="http://schemas.openxmlformats.org/officeDocument/2006/relationships/hyperlink" Target="garantF1://71398186.2" TargetMode="External"/><Relationship Id="rId416" Type="http://schemas.openxmlformats.org/officeDocument/2006/relationships/hyperlink" Target="garantF1://71398186.2" TargetMode="External"/><Relationship Id="rId220" Type="http://schemas.openxmlformats.org/officeDocument/2006/relationships/hyperlink" Target="garantF1://71398186.2" TargetMode="External"/><Relationship Id="rId241" Type="http://schemas.openxmlformats.org/officeDocument/2006/relationships/hyperlink" Target="garantF1://57357515.1192" TargetMode="External"/><Relationship Id="rId437" Type="http://schemas.openxmlformats.org/officeDocument/2006/relationships/fontTable" Target="fontTable.xml"/><Relationship Id="rId15" Type="http://schemas.openxmlformats.org/officeDocument/2006/relationships/hyperlink" Target="garantF1://71398187.0" TargetMode="External"/><Relationship Id="rId36" Type="http://schemas.openxmlformats.org/officeDocument/2006/relationships/hyperlink" Target="garantF1://57357515.1012" TargetMode="External"/><Relationship Id="rId57" Type="http://schemas.openxmlformats.org/officeDocument/2006/relationships/hyperlink" Target="garantF1://57357515.1019" TargetMode="External"/><Relationship Id="rId262" Type="http://schemas.openxmlformats.org/officeDocument/2006/relationships/hyperlink" Target="garantF1://71398186.2" TargetMode="External"/><Relationship Id="rId283" Type="http://schemas.openxmlformats.org/officeDocument/2006/relationships/hyperlink" Target="garantF1://71749894.106" TargetMode="External"/><Relationship Id="rId318" Type="http://schemas.openxmlformats.org/officeDocument/2006/relationships/hyperlink" Target="garantF1://57357515.1371" TargetMode="External"/><Relationship Id="rId339" Type="http://schemas.openxmlformats.org/officeDocument/2006/relationships/hyperlink" Target="garantF1://71398186.2" TargetMode="External"/><Relationship Id="rId78" Type="http://schemas.openxmlformats.org/officeDocument/2006/relationships/hyperlink" Target="garantF1://71398187.0" TargetMode="External"/><Relationship Id="rId99" Type="http://schemas.openxmlformats.org/officeDocument/2006/relationships/hyperlink" Target="garantF1://57958142.1034" TargetMode="External"/><Relationship Id="rId101" Type="http://schemas.openxmlformats.org/officeDocument/2006/relationships/hyperlink" Target="garantF1://71398187.0" TargetMode="External"/><Relationship Id="rId122" Type="http://schemas.openxmlformats.org/officeDocument/2006/relationships/hyperlink" Target="garantF1://57958142.1045" TargetMode="External"/><Relationship Id="rId143" Type="http://schemas.openxmlformats.org/officeDocument/2006/relationships/hyperlink" Target="garantF1://57357515.1064" TargetMode="External"/><Relationship Id="rId164" Type="http://schemas.openxmlformats.org/officeDocument/2006/relationships/hyperlink" Target="garantF1://71398187.0" TargetMode="External"/><Relationship Id="rId185" Type="http://schemas.openxmlformats.org/officeDocument/2006/relationships/hyperlink" Target="garantF1://57357515.108012" TargetMode="External"/><Relationship Id="rId350" Type="http://schemas.openxmlformats.org/officeDocument/2006/relationships/hyperlink" Target="garantF1://71398187.0" TargetMode="External"/><Relationship Id="rId371" Type="http://schemas.openxmlformats.org/officeDocument/2006/relationships/hyperlink" Target="garantF1://57357515.16263" TargetMode="External"/><Relationship Id="rId406" Type="http://schemas.openxmlformats.org/officeDocument/2006/relationships/hyperlink" Target="garantF1://57357515.1478" TargetMode="External"/><Relationship Id="rId9" Type="http://schemas.openxmlformats.org/officeDocument/2006/relationships/hyperlink" Target="garantF1://71398187.0" TargetMode="External"/><Relationship Id="rId210" Type="http://schemas.openxmlformats.org/officeDocument/2006/relationships/hyperlink" Target="garantF1://57357515.11141" TargetMode="External"/><Relationship Id="rId392" Type="http://schemas.openxmlformats.org/officeDocument/2006/relationships/hyperlink" Target="garantF1://57357515.1468" TargetMode="External"/><Relationship Id="rId427" Type="http://schemas.openxmlformats.org/officeDocument/2006/relationships/hyperlink" Target="garantF1://71398186.0" TargetMode="External"/><Relationship Id="rId26" Type="http://schemas.openxmlformats.org/officeDocument/2006/relationships/hyperlink" Target="garantF1://71398187.0" TargetMode="External"/><Relationship Id="rId231" Type="http://schemas.openxmlformats.org/officeDocument/2006/relationships/hyperlink" Target="garantF1://57958142.1140" TargetMode="External"/><Relationship Id="rId252" Type="http://schemas.openxmlformats.org/officeDocument/2006/relationships/hyperlink" Target="garantF1://77561423.1213" TargetMode="External"/><Relationship Id="rId273" Type="http://schemas.openxmlformats.org/officeDocument/2006/relationships/hyperlink" Target="garantF1://71713606.1" TargetMode="External"/><Relationship Id="rId294" Type="http://schemas.openxmlformats.org/officeDocument/2006/relationships/hyperlink" Target="garantF1://71398186.2" TargetMode="External"/><Relationship Id="rId308" Type="http://schemas.openxmlformats.org/officeDocument/2006/relationships/hyperlink" Target="garantF1://71398187.0" TargetMode="External"/><Relationship Id="rId329" Type="http://schemas.openxmlformats.org/officeDocument/2006/relationships/hyperlink" Target="garantF1://57357515.1376" TargetMode="External"/><Relationship Id="rId47" Type="http://schemas.openxmlformats.org/officeDocument/2006/relationships/hyperlink" Target="garantF1://12061584.68" TargetMode="External"/><Relationship Id="rId68" Type="http://schemas.openxmlformats.org/officeDocument/2006/relationships/hyperlink" Target="garantF1://71398187.0" TargetMode="External"/><Relationship Id="rId89" Type="http://schemas.openxmlformats.org/officeDocument/2006/relationships/hyperlink" Target="garantF1://71398187.0" TargetMode="External"/><Relationship Id="rId112" Type="http://schemas.openxmlformats.org/officeDocument/2006/relationships/hyperlink" Target="garantF1://57357515.1039" TargetMode="External"/><Relationship Id="rId133" Type="http://schemas.openxmlformats.org/officeDocument/2006/relationships/hyperlink" Target="garantF1://57958142.1058" TargetMode="External"/><Relationship Id="rId154" Type="http://schemas.openxmlformats.org/officeDocument/2006/relationships/hyperlink" Target="garantF1://12054455.1000" TargetMode="External"/><Relationship Id="rId175" Type="http://schemas.openxmlformats.org/officeDocument/2006/relationships/hyperlink" Target="garantF1://57357515.1078" TargetMode="External"/><Relationship Id="rId340" Type="http://schemas.openxmlformats.org/officeDocument/2006/relationships/hyperlink" Target="garantF1://71398187.0" TargetMode="External"/><Relationship Id="rId361" Type="http://schemas.openxmlformats.org/officeDocument/2006/relationships/hyperlink" Target="garantF1://57958142.16251" TargetMode="External"/><Relationship Id="rId196" Type="http://schemas.openxmlformats.org/officeDocument/2006/relationships/hyperlink" Target="garantF1://57357515.1089" TargetMode="External"/><Relationship Id="rId200" Type="http://schemas.openxmlformats.org/officeDocument/2006/relationships/hyperlink" Target="garantF1://57402422.10050" TargetMode="External"/><Relationship Id="rId382" Type="http://schemas.openxmlformats.org/officeDocument/2006/relationships/hyperlink" Target="garantF1://71398187.0" TargetMode="External"/><Relationship Id="rId417" Type="http://schemas.openxmlformats.org/officeDocument/2006/relationships/hyperlink" Target="garantF1://71398187.0" TargetMode="External"/><Relationship Id="rId438" Type="http://schemas.openxmlformats.org/officeDocument/2006/relationships/theme" Target="theme/theme1.xml"/><Relationship Id="rId16" Type="http://schemas.openxmlformats.org/officeDocument/2006/relationships/hyperlink" Target="garantF1://57357515.1004" TargetMode="External"/><Relationship Id="rId221" Type="http://schemas.openxmlformats.org/officeDocument/2006/relationships/hyperlink" Target="garantF1://71398187.0" TargetMode="External"/><Relationship Id="rId242" Type="http://schemas.openxmlformats.org/officeDocument/2006/relationships/hyperlink" Target="garantF1://71398186.2" TargetMode="External"/><Relationship Id="rId263" Type="http://schemas.openxmlformats.org/officeDocument/2006/relationships/hyperlink" Target="garantF1://71398187.0" TargetMode="External"/><Relationship Id="rId284" Type="http://schemas.openxmlformats.org/officeDocument/2006/relationships/hyperlink" Target="garantF1://77561423.1278" TargetMode="External"/><Relationship Id="rId319" Type="http://schemas.openxmlformats.org/officeDocument/2006/relationships/hyperlink" Target="garantF1://71398186.1073" TargetMode="External"/><Relationship Id="rId37" Type="http://schemas.openxmlformats.org/officeDocument/2006/relationships/hyperlink" Target="garantF1://71398186.2" TargetMode="External"/><Relationship Id="rId58" Type="http://schemas.openxmlformats.org/officeDocument/2006/relationships/hyperlink" Target="garantF1://12061584.1005" TargetMode="External"/><Relationship Id="rId79" Type="http://schemas.openxmlformats.org/officeDocument/2006/relationships/hyperlink" Target="garantF1://71398186.2" TargetMode="External"/><Relationship Id="rId102" Type="http://schemas.openxmlformats.org/officeDocument/2006/relationships/hyperlink" Target="garantF1://71074822.0" TargetMode="External"/><Relationship Id="rId123" Type="http://schemas.openxmlformats.org/officeDocument/2006/relationships/hyperlink" Target="garantF1://71398186.2" TargetMode="External"/><Relationship Id="rId144" Type="http://schemas.openxmlformats.org/officeDocument/2006/relationships/hyperlink" Target="garantF1://57958142.1065" TargetMode="External"/><Relationship Id="rId330" Type="http://schemas.openxmlformats.org/officeDocument/2006/relationships/hyperlink" Target="garantF1://71398186.2" TargetMode="External"/><Relationship Id="rId90" Type="http://schemas.openxmlformats.org/officeDocument/2006/relationships/hyperlink" Target="garantF1://57357515.10321" TargetMode="External"/><Relationship Id="rId165" Type="http://schemas.openxmlformats.org/officeDocument/2006/relationships/hyperlink" Target="garantF1://57357515.1073" TargetMode="External"/><Relationship Id="rId186" Type="http://schemas.openxmlformats.org/officeDocument/2006/relationships/hyperlink" Target="garantF1://57958142.10030" TargetMode="External"/><Relationship Id="rId351" Type="http://schemas.openxmlformats.org/officeDocument/2006/relationships/hyperlink" Target="garantF1://57357515.1421" TargetMode="External"/><Relationship Id="rId372" Type="http://schemas.openxmlformats.org/officeDocument/2006/relationships/hyperlink" Target="garantF1://71398186.2" TargetMode="External"/><Relationship Id="rId393" Type="http://schemas.openxmlformats.org/officeDocument/2006/relationships/hyperlink" Target="garantF1://71398186.2" TargetMode="External"/><Relationship Id="rId407" Type="http://schemas.openxmlformats.org/officeDocument/2006/relationships/hyperlink" Target="garantF1://71398186.2" TargetMode="External"/><Relationship Id="rId428" Type="http://schemas.openxmlformats.org/officeDocument/2006/relationships/hyperlink" Target="garantF1://71398186.2" TargetMode="External"/><Relationship Id="rId211" Type="http://schemas.openxmlformats.org/officeDocument/2006/relationships/hyperlink" Target="garantF1://71398186.2" TargetMode="External"/><Relationship Id="rId232" Type="http://schemas.openxmlformats.org/officeDocument/2006/relationships/hyperlink" Target="garantF1://71398186.2" TargetMode="External"/><Relationship Id="rId253" Type="http://schemas.openxmlformats.org/officeDocument/2006/relationships/hyperlink" Target="garantF1://57313242.1218" TargetMode="External"/><Relationship Id="rId274" Type="http://schemas.openxmlformats.org/officeDocument/2006/relationships/hyperlink" Target="garantF1://77559286.16105" TargetMode="External"/><Relationship Id="rId295" Type="http://schemas.openxmlformats.org/officeDocument/2006/relationships/hyperlink" Target="garantF1://71398187.0" TargetMode="External"/><Relationship Id="rId309" Type="http://schemas.openxmlformats.org/officeDocument/2006/relationships/hyperlink" Target="garantF1://57357515.1366" TargetMode="External"/><Relationship Id="rId27" Type="http://schemas.openxmlformats.org/officeDocument/2006/relationships/hyperlink" Target="garantF1://57357515.1009" TargetMode="External"/><Relationship Id="rId48" Type="http://schemas.openxmlformats.org/officeDocument/2006/relationships/hyperlink" Target="garantF1://71398186.2" TargetMode="External"/><Relationship Id="rId69" Type="http://schemas.openxmlformats.org/officeDocument/2006/relationships/hyperlink" Target="garantF1://57357515.10231" TargetMode="External"/><Relationship Id="rId113" Type="http://schemas.openxmlformats.org/officeDocument/2006/relationships/hyperlink" Target="garantF1://71398186.2" TargetMode="External"/><Relationship Id="rId134" Type="http://schemas.openxmlformats.org/officeDocument/2006/relationships/hyperlink" Target="garantF1://57958142.1059" TargetMode="External"/><Relationship Id="rId320" Type="http://schemas.openxmlformats.org/officeDocument/2006/relationships/hyperlink" Target="garantF1://57357515.1372" TargetMode="External"/><Relationship Id="rId80" Type="http://schemas.openxmlformats.org/officeDocument/2006/relationships/hyperlink" Target="garantF1://71398187.0" TargetMode="External"/><Relationship Id="rId155" Type="http://schemas.openxmlformats.org/officeDocument/2006/relationships/hyperlink" Target="garantF1://12054455.0" TargetMode="External"/><Relationship Id="rId176" Type="http://schemas.openxmlformats.org/officeDocument/2006/relationships/hyperlink" Target="garantF1://71398186.2" TargetMode="External"/><Relationship Id="rId197" Type="http://schemas.openxmlformats.org/officeDocument/2006/relationships/hyperlink" Target="garantF1://71398186.2" TargetMode="External"/><Relationship Id="rId341" Type="http://schemas.openxmlformats.org/officeDocument/2006/relationships/hyperlink" Target="garantF1://57357515.1394" TargetMode="External"/><Relationship Id="rId362" Type="http://schemas.openxmlformats.org/officeDocument/2006/relationships/hyperlink" Target="garantF1://71398186.2" TargetMode="External"/><Relationship Id="rId383" Type="http://schemas.openxmlformats.org/officeDocument/2006/relationships/hyperlink" Target="garantF1://57357515.10190" TargetMode="External"/><Relationship Id="rId418" Type="http://schemas.openxmlformats.org/officeDocument/2006/relationships/hyperlink" Target="garantF1://57357515.1490" TargetMode="External"/><Relationship Id="rId201" Type="http://schemas.openxmlformats.org/officeDocument/2006/relationships/hyperlink" Target="garantF1://57402422.1104" TargetMode="External"/><Relationship Id="rId222" Type="http://schemas.openxmlformats.org/officeDocument/2006/relationships/hyperlink" Target="garantF1://57357515.1132" TargetMode="External"/><Relationship Id="rId243" Type="http://schemas.openxmlformats.org/officeDocument/2006/relationships/hyperlink" Target="garantF1://71398187.0" TargetMode="External"/><Relationship Id="rId264" Type="http://schemas.openxmlformats.org/officeDocument/2006/relationships/hyperlink" Target="garantF1://57357515.1234" TargetMode="External"/><Relationship Id="rId285" Type="http://schemas.openxmlformats.org/officeDocument/2006/relationships/hyperlink" Target="garantF1://71749894.106" TargetMode="External"/><Relationship Id="rId17" Type="http://schemas.openxmlformats.org/officeDocument/2006/relationships/hyperlink" Target="garantF1://71398186.1004" TargetMode="External"/><Relationship Id="rId38" Type="http://schemas.openxmlformats.org/officeDocument/2006/relationships/hyperlink" Target="garantF1://71398187.0" TargetMode="External"/><Relationship Id="rId59" Type="http://schemas.openxmlformats.org/officeDocument/2006/relationships/hyperlink" Target="garantF1://12061584.1007" TargetMode="External"/><Relationship Id="rId103" Type="http://schemas.openxmlformats.org/officeDocument/2006/relationships/hyperlink" Target="garantF1://57356996.10361" TargetMode="External"/><Relationship Id="rId124" Type="http://schemas.openxmlformats.org/officeDocument/2006/relationships/hyperlink" Target="garantF1://71398187.0" TargetMode="External"/><Relationship Id="rId310" Type="http://schemas.openxmlformats.org/officeDocument/2006/relationships/hyperlink" Target="garantF1://71398186.2" TargetMode="External"/><Relationship Id="rId70" Type="http://schemas.openxmlformats.org/officeDocument/2006/relationships/hyperlink" Target="garantF1://71398186.2" TargetMode="External"/><Relationship Id="rId91" Type="http://schemas.openxmlformats.org/officeDocument/2006/relationships/hyperlink" Target="garantF1://12089392.1000" TargetMode="External"/><Relationship Id="rId145" Type="http://schemas.openxmlformats.org/officeDocument/2006/relationships/hyperlink" Target="garantF1://71398186.1033" TargetMode="External"/><Relationship Id="rId166" Type="http://schemas.openxmlformats.org/officeDocument/2006/relationships/hyperlink" Target="garantF1://12038258.481" TargetMode="External"/><Relationship Id="rId187" Type="http://schemas.openxmlformats.org/officeDocument/2006/relationships/hyperlink" Target="garantF1://71398186.2" TargetMode="External"/><Relationship Id="rId331" Type="http://schemas.openxmlformats.org/officeDocument/2006/relationships/hyperlink" Target="garantF1://71398187.0" TargetMode="External"/><Relationship Id="rId352" Type="http://schemas.openxmlformats.org/officeDocument/2006/relationships/hyperlink" Target="garantF1://71398186.2" TargetMode="External"/><Relationship Id="rId373" Type="http://schemas.openxmlformats.org/officeDocument/2006/relationships/hyperlink" Target="garantF1://71398187.0" TargetMode="External"/><Relationship Id="rId394" Type="http://schemas.openxmlformats.org/officeDocument/2006/relationships/hyperlink" Target="garantF1://71398187.0" TargetMode="External"/><Relationship Id="rId408" Type="http://schemas.openxmlformats.org/officeDocument/2006/relationships/hyperlink" Target="garantF1://71398187.0" TargetMode="External"/><Relationship Id="rId429" Type="http://schemas.openxmlformats.org/officeDocument/2006/relationships/hyperlink" Target="garantF1://71398187.0" TargetMode="External"/><Relationship Id="rId1" Type="http://schemas.openxmlformats.org/officeDocument/2006/relationships/numbering" Target="numbering.xml"/><Relationship Id="rId212" Type="http://schemas.openxmlformats.org/officeDocument/2006/relationships/hyperlink" Target="garantF1://71398187.0" TargetMode="External"/><Relationship Id="rId233" Type="http://schemas.openxmlformats.org/officeDocument/2006/relationships/hyperlink" Target="garantF1://71398187.0" TargetMode="External"/><Relationship Id="rId254" Type="http://schemas.openxmlformats.org/officeDocument/2006/relationships/hyperlink" Target="garantF1://71247022.1000" TargetMode="External"/><Relationship Id="rId28" Type="http://schemas.openxmlformats.org/officeDocument/2006/relationships/hyperlink" Target="garantF1://71398186.2" TargetMode="External"/><Relationship Id="rId49" Type="http://schemas.openxmlformats.org/officeDocument/2006/relationships/hyperlink" Target="garantF1://71398187.0" TargetMode="External"/><Relationship Id="rId114" Type="http://schemas.openxmlformats.org/officeDocument/2006/relationships/hyperlink" Target="garantF1://71398187.0" TargetMode="External"/><Relationship Id="rId275" Type="http://schemas.openxmlformats.org/officeDocument/2006/relationships/hyperlink" Target="garantF1://70316204.0" TargetMode="External"/><Relationship Id="rId296" Type="http://schemas.openxmlformats.org/officeDocument/2006/relationships/hyperlink" Target="garantF1://57357515.1289" TargetMode="External"/><Relationship Id="rId300" Type="http://schemas.openxmlformats.org/officeDocument/2006/relationships/hyperlink" Target="garantF1://57357515.1340" TargetMode="External"/><Relationship Id="rId60" Type="http://schemas.openxmlformats.org/officeDocument/2006/relationships/hyperlink" Target="garantF1://12061584.1008" TargetMode="External"/><Relationship Id="rId81" Type="http://schemas.openxmlformats.org/officeDocument/2006/relationships/hyperlink" Target="garantF1://57357515.12311" TargetMode="External"/><Relationship Id="rId135" Type="http://schemas.openxmlformats.org/officeDocument/2006/relationships/hyperlink" Target="garantF1://71398186.2" TargetMode="External"/><Relationship Id="rId156" Type="http://schemas.openxmlformats.org/officeDocument/2006/relationships/hyperlink" Target="garantF1://71398186.2" TargetMode="External"/><Relationship Id="rId177" Type="http://schemas.openxmlformats.org/officeDocument/2006/relationships/hyperlink" Target="garantF1://71398187.0" TargetMode="External"/><Relationship Id="rId198" Type="http://schemas.openxmlformats.org/officeDocument/2006/relationships/hyperlink" Target="garantF1://71398187.0" TargetMode="External"/><Relationship Id="rId321" Type="http://schemas.openxmlformats.org/officeDocument/2006/relationships/hyperlink" Target="garantF1://71398186.2" TargetMode="External"/><Relationship Id="rId342" Type="http://schemas.openxmlformats.org/officeDocument/2006/relationships/hyperlink" Target="garantF1://71398186.2" TargetMode="External"/><Relationship Id="rId363" Type="http://schemas.openxmlformats.org/officeDocument/2006/relationships/hyperlink" Target="garantF1://71398187.0" TargetMode="External"/><Relationship Id="rId384" Type="http://schemas.openxmlformats.org/officeDocument/2006/relationships/hyperlink" Target="garantF1://71398186.2" TargetMode="External"/><Relationship Id="rId419" Type="http://schemas.openxmlformats.org/officeDocument/2006/relationships/hyperlink" Target="garantF1://71676524.1001" TargetMode="External"/><Relationship Id="rId202" Type="http://schemas.openxmlformats.org/officeDocument/2006/relationships/hyperlink" Target="garantF1://71398186.2" TargetMode="External"/><Relationship Id="rId223" Type="http://schemas.openxmlformats.org/officeDocument/2006/relationships/hyperlink" Target="garantF1://57958142.10080" TargetMode="External"/><Relationship Id="rId244" Type="http://schemas.openxmlformats.org/officeDocument/2006/relationships/hyperlink" Target="garantF1://57357515.1193" TargetMode="External"/><Relationship Id="rId430" Type="http://schemas.openxmlformats.org/officeDocument/2006/relationships/hyperlink" Target="garantF1://57357515.14000" TargetMode="External"/><Relationship Id="rId18" Type="http://schemas.openxmlformats.org/officeDocument/2006/relationships/hyperlink" Target="garantF1://57357515.1005" TargetMode="External"/><Relationship Id="rId39" Type="http://schemas.openxmlformats.org/officeDocument/2006/relationships/hyperlink" Target="garantF1://57357515.1013" TargetMode="External"/><Relationship Id="rId265" Type="http://schemas.openxmlformats.org/officeDocument/2006/relationships/hyperlink" Target="garantF1://71398186.2" TargetMode="External"/><Relationship Id="rId286" Type="http://schemas.openxmlformats.org/officeDocument/2006/relationships/hyperlink" Target="garantF1://77561423.1279" TargetMode="External"/><Relationship Id="rId50" Type="http://schemas.openxmlformats.org/officeDocument/2006/relationships/hyperlink" Target="garantF1://57357515.1017" TargetMode="External"/><Relationship Id="rId104" Type="http://schemas.openxmlformats.org/officeDocument/2006/relationships/hyperlink" Target="garantF1://71398186.2" TargetMode="External"/><Relationship Id="rId125" Type="http://schemas.openxmlformats.org/officeDocument/2006/relationships/hyperlink" Target="garantF1://57357515.1046" TargetMode="External"/><Relationship Id="rId146" Type="http://schemas.openxmlformats.org/officeDocument/2006/relationships/hyperlink" Target="garantF1://57357515.1066" TargetMode="External"/><Relationship Id="rId167" Type="http://schemas.openxmlformats.org/officeDocument/2006/relationships/hyperlink" Target="garantF1://71398186.2" TargetMode="External"/><Relationship Id="rId188" Type="http://schemas.openxmlformats.org/officeDocument/2006/relationships/hyperlink" Target="garantF1://71398187.0" TargetMode="External"/><Relationship Id="rId311" Type="http://schemas.openxmlformats.org/officeDocument/2006/relationships/hyperlink" Target="garantF1://71398187.0" TargetMode="External"/><Relationship Id="rId332" Type="http://schemas.openxmlformats.org/officeDocument/2006/relationships/hyperlink" Target="garantF1://57357515.1385" TargetMode="External"/><Relationship Id="rId353" Type="http://schemas.openxmlformats.org/officeDocument/2006/relationships/hyperlink" Target="garantF1://71398187.0" TargetMode="External"/><Relationship Id="rId374" Type="http://schemas.openxmlformats.org/officeDocument/2006/relationships/hyperlink" Target="garantF1://57357515.16267" TargetMode="External"/><Relationship Id="rId395" Type="http://schemas.openxmlformats.org/officeDocument/2006/relationships/hyperlink" Target="garantF1://57357515.1470" TargetMode="External"/><Relationship Id="rId409" Type="http://schemas.openxmlformats.org/officeDocument/2006/relationships/hyperlink" Target="garantF1://57357515.1481" TargetMode="External"/><Relationship Id="rId71" Type="http://schemas.openxmlformats.org/officeDocument/2006/relationships/hyperlink" Target="garantF1://71398187.0" TargetMode="External"/><Relationship Id="rId92" Type="http://schemas.openxmlformats.org/officeDocument/2006/relationships/hyperlink" Target="garantF1://71398186.1172" TargetMode="External"/><Relationship Id="rId213" Type="http://schemas.openxmlformats.org/officeDocument/2006/relationships/hyperlink" Target="garantF1://57357515.16030" TargetMode="External"/><Relationship Id="rId234" Type="http://schemas.openxmlformats.org/officeDocument/2006/relationships/hyperlink" Target="garantF1://57357515.1144" TargetMode="External"/><Relationship Id="rId420" Type="http://schemas.openxmlformats.org/officeDocument/2006/relationships/hyperlink" Target="garantF1://71398186.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1398187.0" TargetMode="External"/><Relationship Id="rId255" Type="http://schemas.openxmlformats.org/officeDocument/2006/relationships/hyperlink" Target="garantF1://71749894.103" TargetMode="External"/><Relationship Id="rId276" Type="http://schemas.openxmlformats.org/officeDocument/2006/relationships/hyperlink" Target="garantF1://71398186.2" TargetMode="External"/><Relationship Id="rId297" Type="http://schemas.openxmlformats.org/officeDocument/2006/relationships/hyperlink" Target="garantF1://57958142.1331" TargetMode="External"/><Relationship Id="rId40" Type="http://schemas.openxmlformats.org/officeDocument/2006/relationships/hyperlink" Target="garantF1://71398186.2" TargetMode="External"/><Relationship Id="rId115" Type="http://schemas.openxmlformats.org/officeDocument/2006/relationships/hyperlink" Target="garantF1://57357515.10425" TargetMode="External"/><Relationship Id="rId136" Type="http://schemas.openxmlformats.org/officeDocument/2006/relationships/hyperlink" Target="garantF1://71398187.0" TargetMode="External"/><Relationship Id="rId157" Type="http://schemas.openxmlformats.org/officeDocument/2006/relationships/hyperlink" Target="garantF1://71398187.0" TargetMode="External"/><Relationship Id="rId178" Type="http://schemas.openxmlformats.org/officeDocument/2006/relationships/hyperlink" Target="garantF1://57357515.1079" TargetMode="External"/><Relationship Id="rId301" Type="http://schemas.openxmlformats.org/officeDocument/2006/relationships/hyperlink" Target="garantF1://71398186.2" TargetMode="External"/><Relationship Id="rId322" Type="http://schemas.openxmlformats.org/officeDocument/2006/relationships/hyperlink" Target="garantF1://71398187.0" TargetMode="External"/><Relationship Id="rId343" Type="http://schemas.openxmlformats.org/officeDocument/2006/relationships/hyperlink" Target="garantF1://71398187.0" TargetMode="External"/><Relationship Id="rId364" Type="http://schemas.openxmlformats.org/officeDocument/2006/relationships/hyperlink" Target="garantF1://57357515.146111" TargetMode="External"/><Relationship Id="rId61" Type="http://schemas.openxmlformats.org/officeDocument/2006/relationships/hyperlink" Target="garantF1://71398186.2" TargetMode="External"/><Relationship Id="rId82" Type="http://schemas.openxmlformats.org/officeDocument/2006/relationships/hyperlink" Target="garantF1://12038258.3" TargetMode="External"/><Relationship Id="rId199" Type="http://schemas.openxmlformats.org/officeDocument/2006/relationships/hyperlink" Target="garantF1://57357515.1094" TargetMode="External"/><Relationship Id="rId203" Type="http://schemas.openxmlformats.org/officeDocument/2006/relationships/hyperlink" Target="garantF1://71398187.0" TargetMode="External"/><Relationship Id="rId385" Type="http://schemas.openxmlformats.org/officeDocument/2006/relationships/hyperlink" Target="garantF1://71398187.0" TargetMode="External"/><Relationship Id="rId19" Type="http://schemas.openxmlformats.org/officeDocument/2006/relationships/hyperlink" Target="garantF1://71398186.2" TargetMode="External"/><Relationship Id="rId224" Type="http://schemas.openxmlformats.org/officeDocument/2006/relationships/hyperlink" Target="garantF1://57958142.1135" TargetMode="External"/><Relationship Id="rId245" Type="http://schemas.openxmlformats.org/officeDocument/2006/relationships/hyperlink" Target="garantF1://71398186.2" TargetMode="External"/><Relationship Id="rId266" Type="http://schemas.openxmlformats.org/officeDocument/2006/relationships/hyperlink" Target="garantF1://71398187.0" TargetMode="External"/><Relationship Id="rId287" Type="http://schemas.openxmlformats.org/officeDocument/2006/relationships/hyperlink" Target="garantF1://71398186.2" TargetMode="External"/><Relationship Id="rId410" Type="http://schemas.openxmlformats.org/officeDocument/2006/relationships/hyperlink" Target="garantF1://71398186.2" TargetMode="External"/><Relationship Id="rId431" Type="http://schemas.openxmlformats.org/officeDocument/2006/relationships/hyperlink" Target="garantF1://71398186.2" TargetMode="External"/><Relationship Id="rId30" Type="http://schemas.openxmlformats.org/officeDocument/2006/relationships/hyperlink" Target="garantF1://57357515.1010" TargetMode="External"/><Relationship Id="rId105" Type="http://schemas.openxmlformats.org/officeDocument/2006/relationships/hyperlink" Target="garantF1://71398187.0" TargetMode="External"/><Relationship Id="rId126" Type="http://schemas.openxmlformats.org/officeDocument/2006/relationships/hyperlink" Target="garantF1://57958142.1054" TargetMode="External"/><Relationship Id="rId147" Type="http://schemas.openxmlformats.org/officeDocument/2006/relationships/hyperlink" Target="garantF1://71398186.2" TargetMode="External"/><Relationship Id="rId168" Type="http://schemas.openxmlformats.org/officeDocument/2006/relationships/hyperlink" Target="garantF1://71398187.0" TargetMode="External"/><Relationship Id="rId312" Type="http://schemas.openxmlformats.org/officeDocument/2006/relationships/hyperlink" Target="garantF1://57357515.1368" TargetMode="External"/><Relationship Id="rId333" Type="http://schemas.openxmlformats.org/officeDocument/2006/relationships/hyperlink" Target="garantF1://71398186.2" TargetMode="External"/><Relationship Id="rId354" Type="http://schemas.openxmlformats.org/officeDocument/2006/relationships/hyperlink" Target="garantF1://57357515.16243" TargetMode="External"/><Relationship Id="rId51" Type="http://schemas.openxmlformats.org/officeDocument/2006/relationships/hyperlink" Target="garantF1://71749894.101" TargetMode="External"/><Relationship Id="rId72" Type="http://schemas.openxmlformats.org/officeDocument/2006/relationships/hyperlink" Target="garantF1://57357515.10233" TargetMode="External"/><Relationship Id="rId93" Type="http://schemas.openxmlformats.org/officeDocument/2006/relationships/hyperlink" Target="garantF1://57357515.10322" TargetMode="External"/><Relationship Id="rId189" Type="http://schemas.openxmlformats.org/officeDocument/2006/relationships/hyperlink" Target="garantF1://57357515.1081" TargetMode="External"/><Relationship Id="rId375" Type="http://schemas.openxmlformats.org/officeDocument/2006/relationships/hyperlink" Target="garantF1://71398186.2" TargetMode="External"/><Relationship Id="rId396" Type="http://schemas.openxmlformats.org/officeDocument/2006/relationships/hyperlink" Target="garantF1://57958142.1472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12061584.32" TargetMode="External"/><Relationship Id="rId235" Type="http://schemas.openxmlformats.org/officeDocument/2006/relationships/hyperlink" Target="garantF1://57357515.1153" TargetMode="External"/><Relationship Id="rId256" Type="http://schemas.openxmlformats.org/officeDocument/2006/relationships/hyperlink" Target="garantF1://71749894.104" TargetMode="External"/><Relationship Id="rId277" Type="http://schemas.openxmlformats.org/officeDocument/2006/relationships/hyperlink" Target="garantF1://71398187.0" TargetMode="External"/><Relationship Id="rId298" Type="http://schemas.openxmlformats.org/officeDocument/2006/relationships/hyperlink" Target="garantF1://71398186.2" TargetMode="External"/><Relationship Id="rId400" Type="http://schemas.openxmlformats.org/officeDocument/2006/relationships/hyperlink" Target="garantF1://71398186.2" TargetMode="External"/><Relationship Id="rId421" Type="http://schemas.openxmlformats.org/officeDocument/2006/relationships/hyperlink" Target="garantF1://71398187.0" TargetMode="External"/><Relationship Id="rId116" Type="http://schemas.openxmlformats.org/officeDocument/2006/relationships/hyperlink" Target="garantF1://71398186.2" TargetMode="External"/><Relationship Id="rId137" Type="http://schemas.openxmlformats.org/officeDocument/2006/relationships/hyperlink" Target="garantF1://57357515.1061" TargetMode="External"/><Relationship Id="rId158" Type="http://schemas.openxmlformats.org/officeDocument/2006/relationships/hyperlink" Target="garantF1://57357515.107211" TargetMode="External"/><Relationship Id="rId302" Type="http://schemas.openxmlformats.org/officeDocument/2006/relationships/hyperlink" Target="garantF1://71398187.0" TargetMode="External"/><Relationship Id="rId323" Type="http://schemas.openxmlformats.org/officeDocument/2006/relationships/hyperlink" Target="garantF1://57357515.1374" TargetMode="External"/><Relationship Id="rId344" Type="http://schemas.openxmlformats.org/officeDocument/2006/relationships/hyperlink" Target="garantF1://57357515.16163" TargetMode="External"/><Relationship Id="rId20" Type="http://schemas.openxmlformats.org/officeDocument/2006/relationships/hyperlink" Target="garantF1://71398187.0" TargetMode="External"/><Relationship Id="rId41" Type="http://schemas.openxmlformats.org/officeDocument/2006/relationships/hyperlink" Target="garantF1://71398187.0" TargetMode="External"/><Relationship Id="rId62" Type="http://schemas.openxmlformats.org/officeDocument/2006/relationships/hyperlink" Target="garantF1://71398187.0" TargetMode="External"/><Relationship Id="rId83" Type="http://schemas.openxmlformats.org/officeDocument/2006/relationships/hyperlink" Target="garantF1://10003955.2" TargetMode="External"/><Relationship Id="rId179" Type="http://schemas.openxmlformats.org/officeDocument/2006/relationships/hyperlink" Target="garantF1://71398186.2" TargetMode="External"/><Relationship Id="rId365" Type="http://schemas.openxmlformats.org/officeDocument/2006/relationships/hyperlink" Target="garantF1://71398186.2" TargetMode="External"/><Relationship Id="rId386" Type="http://schemas.openxmlformats.org/officeDocument/2006/relationships/hyperlink" Target="garantF1://57357515.1463" TargetMode="External"/><Relationship Id="rId190" Type="http://schemas.openxmlformats.org/officeDocument/2006/relationships/hyperlink" Target="garantF1://57958142.1082" TargetMode="External"/><Relationship Id="rId204" Type="http://schemas.openxmlformats.org/officeDocument/2006/relationships/hyperlink" Target="garantF1://57357515.1107" TargetMode="External"/><Relationship Id="rId225" Type="http://schemas.openxmlformats.org/officeDocument/2006/relationships/hyperlink" Target="garantF1://57958142.16035" TargetMode="External"/><Relationship Id="rId246" Type="http://schemas.openxmlformats.org/officeDocument/2006/relationships/hyperlink" Target="garantF1://71398187.0" TargetMode="External"/><Relationship Id="rId267" Type="http://schemas.openxmlformats.org/officeDocument/2006/relationships/hyperlink" Target="garantF1://57357515.1237" TargetMode="External"/><Relationship Id="rId288" Type="http://schemas.openxmlformats.org/officeDocument/2006/relationships/hyperlink" Target="garantF1://71398187.0" TargetMode="External"/><Relationship Id="rId411" Type="http://schemas.openxmlformats.org/officeDocument/2006/relationships/hyperlink" Target="garantF1://71398187.0" TargetMode="External"/><Relationship Id="rId432" Type="http://schemas.openxmlformats.org/officeDocument/2006/relationships/hyperlink" Target="garantF1://71398187.0" TargetMode="External"/><Relationship Id="rId106" Type="http://schemas.openxmlformats.org/officeDocument/2006/relationships/hyperlink" Target="garantF1://57357515.10362" TargetMode="External"/><Relationship Id="rId127" Type="http://schemas.openxmlformats.org/officeDocument/2006/relationships/hyperlink" Target="garantF1://71398186.2" TargetMode="External"/><Relationship Id="rId313" Type="http://schemas.openxmlformats.org/officeDocument/2006/relationships/hyperlink" Target="garantF1://71398186.2" TargetMode="External"/><Relationship Id="rId10" Type="http://schemas.openxmlformats.org/officeDocument/2006/relationships/hyperlink" Target="garantF1://57357515.1001" TargetMode="External"/><Relationship Id="rId31" Type="http://schemas.openxmlformats.org/officeDocument/2006/relationships/hyperlink" Target="garantF1://71398186.2" TargetMode="External"/><Relationship Id="rId52" Type="http://schemas.openxmlformats.org/officeDocument/2006/relationships/hyperlink" Target="garantF1://71398186.2" TargetMode="External"/><Relationship Id="rId73" Type="http://schemas.openxmlformats.org/officeDocument/2006/relationships/hyperlink" Target="garantF1://71398186.1154" TargetMode="External"/><Relationship Id="rId94" Type="http://schemas.openxmlformats.org/officeDocument/2006/relationships/hyperlink" Target="garantF1://71398186.2" TargetMode="External"/><Relationship Id="rId148" Type="http://schemas.openxmlformats.org/officeDocument/2006/relationships/hyperlink" Target="garantF1://71398187.0" TargetMode="External"/><Relationship Id="rId169" Type="http://schemas.openxmlformats.org/officeDocument/2006/relationships/hyperlink" Target="garantF1://57357515.1074" TargetMode="External"/><Relationship Id="rId334" Type="http://schemas.openxmlformats.org/officeDocument/2006/relationships/hyperlink" Target="garantF1://71398187.0" TargetMode="External"/><Relationship Id="rId355" Type="http://schemas.openxmlformats.org/officeDocument/2006/relationships/hyperlink" Target="garantF1://71398186.2" TargetMode="External"/><Relationship Id="rId376" Type="http://schemas.openxmlformats.org/officeDocument/2006/relationships/hyperlink" Target="garantF1://71398187.0" TargetMode="External"/><Relationship Id="rId397" Type="http://schemas.openxmlformats.org/officeDocument/2006/relationships/hyperlink" Target="garantF1://71398186.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1398187.0" TargetMode="External"/><Relationship Id="rId215" Type="http://schemas.openxmlformats.org/officeDocument/2006/relationships/hyperlink" Target="garantF1://71398186.2" TargetMode="External"/><Relationship Id="rId236" Type="http://schemas.openxmlformats.org/officeDocument/2006/relationships/hyperlink" Target="garantF1://70498248.1043" TargetMode="External"/><Relationship Id="rId257" Type="http://schemas.openxmlformats.org/officeDocument/2006/relationships/hyperlink" Target="garantF1://77561423.1220" TargetMode="External"/><Relationship Id="rId278" Type="http://schemas.openxmlformats.org/officeDocument/2006/relationships/hyperlink" Target="garantF1://57357515.1251" TargetMode="External"/><Relationship Id="rId401" Type="http://schemas.openxmlformats.org/officeDocument/2006/relationships/hyperlink" Target="garantF1://71398187.0" TargetMode="External"/><Relationship Id="rId422" Type="http://schemas.openxmlformats.org/officeDocument/2006/relationships/hyperlink" Target="garantF1://57357515.11000" TargetMode="External"/><Relationship Id="rId303" Type="http://schemas.openxmlformats.org/officeDocument/2006/relationships/hyperlink" Target="garantF1://57357515.1348" TargetMode="External"/><Relationship Id="rId42" Type="http://schemas.openxmlformats.org/officeDocument/2006/relationships/hyperlink" Target="garantF1://57357515.1014" TargetMode="External"/><Relationship Id="rId84" Type="http://schemas.openxmlformats.org/officeDocument/2006/relationships/hyperlink" Target="garantF1://71398186.2" TargetMode="External"/><Relationship Id="rId138" Type="http://schemas.openxmlformats.org/officeDocument/2006/relationships/hyperlink" Target="garantF1://71398186.2" TargetMode="External"/><Relationship Id="rId345" Type="http://schemas.openxmlformats.org/officeDocument/2006/relationships/hyperlink" Target="garantF1://71398186.2" TargetMode="External"/><Relationship Id="rId387" Type="http://schemas.openxmlformats.org/officeDocument/2006/relationships/hyperlink" Target="garantF1://71398186.2" TargetMode="External"/><Relationship Id="rId191" Type="http://schemas.openxmlformats.org/officeDocument/2006/relationships/hyperlink" Target="garantF1://71398186.2" TargetMode="External"/><Relationship Id="rId205" Type="http://schemas.openxmlformats.org/officeDocument/2006/relationships/hyperlink" Target="garantF1://71398186.2" TargetMode="External"/><Relationship Id="rId247" Type="http://schemas.openxmlformats.org/officeDocument/2006/relationships/hyperlink" Target="garantF1://57357515.1198" TargetMode="External"/><Relationship Id="rId412" Type="http://schemas.openxmlformats.org/officeDocument/2006/relationships/hyperlink" Target="garantF1://57357515.1484" TargetMode="External"/><Relationship Id="rId107" Type="http://schemas.openxmlformats.org/officeDocument/2006/relationships/hyperlink" Target="garantF1://71398186.2" TargetMode="External"/><Relationship Id="rId289" Type="http://schemas.openxmlformats.org/officeDocument/2006/relationships/hyperlink" Target="garantF1://57357515.1281" TargetMode="External"/><Relationship Id="rId11" Type="http://schemas.openxmlformats.org/officeDocument/2006/relationships/hyperlink" Target="garantF1://71398186.2" TargetMode="External"/><Relationship Id="rId53" Type="http://schemas.openxmlformats.org/officeDocument/2006/relationships/hyperlink" Target="garantF1://71398187.0" TargetMode="External"/><Relationship Id="rId149" Type="http://schemas.openxmlformats.org/officeDocument/2006/relationships/hyperlink" Target="garantF1://57357515.1070" TargetMode="External"/><Relationship Id="rId314" Type="http://schemas.openxmlformats.org/officeDocument/2006/relationships/hyperlink" Target="garantF1://71398187.0" TargetMode="External"/><Relationship Id="rId356" Type="http://schemas.openxmlformats.org/officeDocument/2006/relationships/hyperlink" Target="garantF1://71398187.0" TargetMode="External"/><Relationship Id="rId398" Type="http://schemas.openxmlformats.org/officeDocument/2006/relationships/hyperlink" Target="garantF1://71398187.0" TargetMode="External"/><Relationship Id="rId95" Type="http://schemas.openxmlformats.org/officeDocument/2006/relationships/hyperlink" Target="garantF1://71398187.0" TargetMode="External"/><Relationship Id="rId160" Type="http://schemas.openxmlformats.org/officeDocument/2006/relationships/hyperlink" Target="garantF1://12054455.0" TargetMode="External"/><Relationship Id="rId216" Type="http://schemas.openxmlformats.org/officeDocument/2006/relationships/hyperlink" Target="garantF1://71398187.0" TargetMode="External"/><Relationship Id="rId423" Type="http://schemas.openxmlformats.org/officeDocument/2006/relationships/hyperlink" Target="garantF1://71398186.0" TargetMode="External"/><Relationship Id="rId258" Type="http://schemas.openxmlformats.org/officeDocument/2006/relationships/hyperlink" Target="garantF1://71749894.104" TargetMode="External"/><Relationship Id="rId22" Type="http://schemas.openxmlformats.org/officeDocument/2006/relationships/hyperlink" Target="garantF1://71398186.2" TargetMode="External"/><Relationship Id="rId64" Type="http://schemas.openxmlformats.org/officeDocument/2006/relationships/hyperlink" Target="garantF1://71398186.2" TargetMode="External"/><Relationship Id="rId118" Type="http://schemas.openxmlformats.org/officeDocument/2006/relationships/hyperlink" Target="garantF1://57357515.10428" TargetMode="External"/><Relationship Id="rId325" Type="http://schemas.openxmlformats.org/officeDocument/2006/relationships/hyperlink" Target="garantF1://71398187.0" TargetMode="External"/><Relationship Id="rId367" Type="http://schemas.openxmlformats.org/officeDocument/2006/relationships/hyperlink" Target="garantF1://57357515.16257" TargetMode="External"/><Relationship Id="rId171" Type="http://schemas.openxmlformats.org/officeDocument/2006/relationships/hyperlink" Target="garantF1://71398187.0" TargetMode="External"/><Relationship Id="rId227" Type="http://schemas.openxmlformats.org/officeDocument/2006/relationships/hyperlink" Target="garantF1://57958142.160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40837</Words>
  <Characters>232773</Characters>
  <Application>Microsoft Office Word</Application>
  <DocSecurity>0</DocSecurity>
  <Lines>1939</Lines>
  <Paragraphs>546</Paragraphs>
  <ScaleCrop>false</ScaleCrop>
  <Company>НПП "Гарант-Сервис"</Company>
  <LinksUpToDate>false</LinksUpToDate>
  <CharactersWithSpaces>273064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колесникова-юс</cp:lastModifiedBy>
  <cp:revision>2</cp:revision>
  <dcterms:created xsi:type="dcterms:W3CDTF">2018-06-20T12:03:00Z</dcterms:created>
  <dcterms:modified xsi:type="dcterms:W3CDTF">2018-06-20T12:03:00Z</dcterms:modified>
</cp:coreProperties>
</file>