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9177C9">
        <w:rPr>
          <w:rStyle w:val="a3"/>
          <w:color w:val="0F1115"/>
        </w:rPr>
        <w:t>Уважаемые предприниматели и руководители торговых организаций!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rStyle w:val="a3"/>
          <w:color w:val="0F1115"/>
        </w:rPr>
        <w:t xml:space="preserve">Восточный территориальный отдел Управления </w:t>
      </w:r>
      <w:proofErr w:type="spellStart"/>
      <w:r w:rsidRPr="009177C9">
        <w:rPr>
          <w:rStyle w:val="a3"/>
          <w:color w:val="0F1115"/>
        </w:rPr>
        <w:t>Роспотребнадзора</w:t>
      </w:r>
      <w:proofErr w:type="spellEnd"/>
      <w:r w:rsidRPr="009177C9">
        <w:rPr>
          <w:rStyle w:val="a3"/>
          <w:color w:val="0F1115"/>
        </w:rPr>
        <w:t xml:space="preserve"> по Саратовской области информирует о введении с 1 сентября 2026 года механизма автоматического привлечения к административной ответственности.</w:t>
      </w:r>
    </w:p>
    <w:p w:rsid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t>С указанной даты вступает в силу Федеральный закон от 02.05.2026 № 120-ФЗ, который вносит изменения в Кодекс Российской Федерации об административных правонарушениях. Нововведение предусматривает автоматическое начисление штрафов на основании данных государственной информационной системы маркировки товаров «Честный знак» (ГИС МТ).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proofErr w:type="spellStart"/>
      <w:r w:rsidRPr="009177C9">
        <w:rPr>
          <w:color w:val="0F1115"/>
        </w:rPr>
        <w:t>Роспотребнадзор</w:t>
      </w:r>
      <w:proofErr w:type="spellEnd"/>
      <w:r w:rsidRPr="009177C9">
        <w:rPr>
          <w:color w:val="0F1115"/>
        </w:rPr>
        <w:t xml:space="preserve"> </w:t>
      </w:r>
      <w:proofErr w:type="gramStart"/>
      <w:r w:rsidRPr="009177C9">
        <w:rPr>
          <w:color w:val="0F1115"/>
        </w:rPr>
        <w:t>определен</w:t>
      </w:r>
      <w:proofErr w:type="gramEnd"/>
      <w:r w:rsidRPr="009177C9">
        <w:rPr>
          <w:color w:val="0F1115"/>
        </w:rPr>
        <w:t xml:space="preserve"> уполномоченным органом по рассмотрению дел и вынесению постановлений. Решения о штрафах будут формироваться автоматически на основе электронных данных, поступающих из системы маркировки.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t>Законодательством установлены следующие основания для привлечения к ответственности в автоматическом режиме:</w:t>
      </w:r>
    </w:p>
    <w:p w:rsidR="009177C9" w:rsidRDefault="009177C9" w:rsidP="009177C9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Style w:val="a3"/>
          <w:b w:val="0"/>
          <w:bCs w:val="0"/>
          <w:color w:val="0F1115"/>
        </w:rPr>
      </w:pPr>
      <w:r w:rsidRPr="009177C9">
        <w:rPr>
          <w:rStyle w:val="a3"/>
          <w:color w:val="0F1115"/>
        </w:rPr>
        <w:t>Продажа товаров с истекшим сроком годности.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br/>
        <w:t>Если система «Честный знак» зафиксирует факт реализации товара после истечения срока годности (при условии, что продавец был уведомлен об этом), предусмотрены штрафы:</w:t>
      </w:r>
    </w:p>
    <w:p w:rsidR="009177C9" w:rsidRPr="009177C9" w:rsidRDefault="009177C9" w:rsidP="009177C9">
      <w:pPr>
        <w:pStyle w:val="ds-markdown-paragraph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для индивидуальных предпринимателей — </w:t>
      </w:r>
      <w:r w:rsidRPr="009177C9">
        <w:rPr>
          <w:rStyle w:val="a3"/>
          <w:color w:val="0F1115"/>
        </w:rPr>
        <w:t>10 000 рублей</w:t>
      </w:r>
      <w:r w:rsidRPr="009177C9">
        <w:rPr>
          <w:color w:val="0F1115"/>
        </w:rPr>
        <w:t> за каждую единицу товара;</w:t>
      </w:r>
    </w:p>
    <w:p w:rsidR="009177C9" w:rsidRDefault="009177C9" w:rsidP="009177C9">
      <w:pPr>
        <w:pStyle w:val="ds-markdown-paragraph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для юридических лиц — </w:t>
      </w:r>
      <w:r w:rsidRPr="009177C9">
        <w:rPr>
          <w:rStyle w:val="a3"/>
          <w:color w:val="0F1115"/>
        </w:rPr>
        <w:t>20 000 рублей</w:t>
      </w:r>
      <w:r w:rsidRPr="009177C9">
        <w:rPr>
          <w:color w:val="0F1115"/>
        </w:rPr>
        <w:t> за каждую единицу товара.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</w:p>
    <w:p w:rsidR="009177C9" w:rsidRPr="009177C9" w:rsidRDefault="009177C9" w:rsidP="009177C9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rStyle w:val="a3"/>
          <w:color w:val="0F1115"/>
        </w:rPr>
        <w:t xml:space="preserve">Нарушение ценового коридора на табачную и </w:t>
      </w:r>
      <w:proofErr w:type="spellStart"/>
      <w:r w:rsidRPr="009177C9">
        <w:rPr>
          <w:rStyle w:val="a3"/>
          <w:color w:val="0F1115"/>
        </w:rPr>
        <w:t>никотинсодержащую</w:t>
      </w:r>
      <w:proofErr w:type="spellEnd"/>
      <w:r w:rsidRPr="009177C9">
        <w:rPr>
          <w:rStyle w:val="a3"/>
          <w:color w:val="0F1115"/>
        </w:rPr>
        <w:t xml:space="preserve"> продукцию.</w:t>
      </w:r>
      <w:r w:rsidRPr="009177C9">
        <w:rPr>
          <w:color w:val="0F1115"/>
        </w:rPr>
        <w:br/>
        <w:t>Штраф налагается за продажу товаров по цене ниже минимальной или выше максимальной розничной цены. Размер взыскания зависит от суточного объема реализации в одном объекте розничной торговли:</w:t>
      </w:r>
    </w:p>
    <w:p w:rsidR="009177C9" w:rsidRPr="009177C9" w:rsidRDefault="009177C9" w:rsidP="009177C9">
      <w:pPr>
        <w:pStyle w:val="ds-markdown-paragraph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до 100 единиц — </w:t>
      </w:r>
      <w:r w:rsidRPr="009177C9">
        <w:rPr>
          <w:rStyle w:val="a3"/>
          <w:color w:val="0F1115"/>
        </w:rPr>
        <w:t>5 000 рублей</w:t>
      </w:r>
      <w:r w:rsidRPr="009177C9">
        <w:rPr>
          <w:color w:val="0F1115"/>
        </w:rPr>
        <w:t>;</w:t>
      </w:r>
    </w:p>
    <w:p w:rsidR="009177C9" w:rsidRPr="009177C9" w:rsidRDefault="009177C9" w:rsidP="009177C9">
      <w:pPr>
        <w:pStyle w:val="ds-markdown-paragraph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от 101 до 1 000 единиц — </w:t>
      </w:r>
      <w:r w:rsidRPr="009177C9">
        <w:rPr>
          <w:rStyle w:val="a3"/>
          <w:color w:val="0F1115"/>
        </w:rPr>
        <w:t>50 000 рублей</w:t>
      </w:r>
      <w:r w:rsidRPr="009177C9">
        <w:rPr>
          <w:color w:val="0F1115"/>
        </w:rPr>
        <w:t>;</w:t>
      </w:r>
    </w:p>
    <w:p w:rsidR="009177C9" w:rsidRDefault="009177C9" w:rsidP="009177C9">
      <w:pPr>
        <w:pStyle w:val="ds-markdown-paragraph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более 1 000 единиц — </w:t>
      </w:r>
      <w:r w:rsidRPr="009177C9">
        <w:rPr>
          <w:rStyle w:val="a3"/>
          <w:color w:val="0F1115"/>
        </w:rPr>
        <w:t>500 000 рублей</w:t>
      </w:r>
      <w:r w:rsidRPr="009177C9">
        <w:rPr>
          <w:color w:val="0F1115"/>
        </w:rPr>
        <w:t>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</w:p>
    <w:p w:rsidR="009177C9" w:rsidRPr="009177C9" w:rsidRDefault="009177C9" w:rsidP="009177C9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Style w:val="a3"/>
          <w:b w:val="0"/>
          <w:bCs w:val="0"/>
          <w:color w:val="0F1115"/>
        </w:rPr>
      </w:pPr>
      <w:r w:rsidRPr="009177C9">
        <w:rPr>
          <w:rStyle w:val="a3"/>
          <w:color w:val="0F1115"/>
        </w:rPr>
        <w:t>Отсутствие регистрации в системе маркировки.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br/>
        <w:t xml:space="preserve">За продажу табачной или </w:t>
      </w:r>
      <w:proofErr w:type="spellStart"/>
      <w:r w:rsidRPr="009177C9">
        <w:rPr>
          <w:color w:val="0F1115"/>
        </w:rPr>
        <w:t>никотинсодержащей</w:t>
      </w:r>
      <w:proofErr w:type="spellEnd"/>
      <w:r w:rsidRPr="009177C9">
        <w:rPr>
          <w:color w:val="0F1115"/>
        </w:rPr>
        <w:t xml:space="preserve"> продукции лицом, не зарегистрированным в ГИС МТ, при условии реализации более 10 единиц через одну кассу в течение месяца, предусмотрен штраф в размере </w:t>
      </w:r>
      <w:r w:rsidRPr="009177C9">
        <w:rPr>
          <w:rStyle w:val="a3"/>
          <w:color w:val="0F1115"/>
        </w:rPr>
        <w:t>50 000 рублей</w:t>
      </w:r>
      <w:r w:rsidRPr="009177C9">
        <w:rPr>
          <w:color w:val="0F1115"/>
        </w:rPr>
        <w:t>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t>Важно понимать: штраф начисляется за игнорирование запрета на продажу, поступившего из системы маркировки (несоблюдение разрешительного режима).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rStyle w:val="a3"/>
          <w:color w:val="0F1115"/>
        </w:rPr>
        <w:t>Рекомендации для бизнеса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t xml:space="preserve">В связи с этим Управление </w:t>
      </w:r>
      <w:proofErr w:type="spellStart"/>
      <w:r w:rsidRPr="009177C9">
        <w:rPr>
          <w:color w:val="0F1115"/>
        </w:rPr>
        <w:t>Роспотребнадзора</w:t>
      </w:r>
      <w:proofErr w:type="spellEnd"/>
      <w:r w:rsidRPr="009177C9">
        <w:rPr>
          <w:color w:val="0F1115"/>
        </w:rPr>
        <w:t xml:space="preserve"> по Саратовской области настоятельно рекомендует хозяйствующим субъектам заблаговременно провести подготовительные мероприятия:</w:t>
      </w:r>
    </w:p>
    <w:p w:rsidR="009177C9" w:rsidRPr="009177C9" w:rsidRDefault="009177C9" w:rsidP="009177C9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Проверить настройки кассового оборудования и учетного программного обеспечения на предмет корректного взаимодействия с системой маркировки.</w:t>
      </w:r>
    </w:p>
    <w:p w:rsidR="009177C9" w:rsidRPr="009177C9" w:rsidRDefault="009177C9" w:rsidP="009177C9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 xml:space="preserve">Наладить внутренний </w:t>
      </w:r>
      <w:proofErr w:type="gramStart"/>
      <w:r w:rsidRPr="009177C9">
        <w:rPr>
          <w:color w:val="0F1115"/>
        </w:rPr>
        <w:t>контроль за</w:t>
      </w:r>
      <w:proofErr w:type="gramEnd"/>
      <w:r w:rsidRPr="009177C9">
        <w:rPr>
          <w:color w:val="0F1115"/>
        </w:rPr>
        <w:t xml:space="preserve"> сроками годности реализуемой продукции.</w:t>
      </w:r>
    </w:p>
    <w:p w:rsidR="009177C9" w:rsidRPr="009177C9" w:rsidRDefault="009177C9" w:rsidP="009177C9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При продаже табачных изделий строго сверять цены с установленными минимальными и максимальными значениями.</w:t>
      </w:r>
    </w:p>
    <w:p w:rsidR="009177C9" w:rsidRPr="009177C9" w:rsidRDefault="009177C9" w:rsidP="009177C9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9177C9">
        <w:rPr>
          <w:color w:val="0F1115"/>
        </w:rPr>
        <w:t>Исключить все возможные причины возникновения нарушений до вступления закона в силу.</w:t>
      </w:r>
    </w:p>
    <w:p w:rsid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color w:val="0F1115"/>
        </w:rPr>
        <w:t>Данная информация доводится до сведения руководителей торговых организаций и всех заинтересованных лиц в целях предупреждения нарушений обязательных требований законодательства.</w:t>
      </w:r>
    </w:p>
    <w:p w:rsidR="009177C9" w:rsidRPr="009177C9" w:rsidRDefault="009177C9" w:rsidP="009177C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9177C9">
        <w:rPr>
          <w:rStyle w:val="a3"/>
          <w:color w:val="0F1115"/>
        </w:rPr>
        <w:lastRenderedPageBreak/>
        <w:t>Будьте внимательны к своим бизнес-процессам, чтобы с началом действия нового механизма полностью соответствовать законодательным нормам и избежать необоснованных финансовых потерь.</w:t>
      </w:r>
    </w:p>
    <w:p w:rsidR="007778B5" w:rsidRPr="009177C9" w:rsidRDefault="007778B5" w:rsidP="00917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78B5" w:rsidRPr="009177C9" w:rsidSect="00E34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A6403"/>
    <w:multiLevelType w:val="multilevel"/>
    <w:tmpl w:val="424CD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8219BA"/>
    <w:multiLevelType w:val="multilevel"/>
    <w:tmpl w:val="4B2E9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9177C9"/>
    <w:rsid w:val="000E2892"/>
    <w:rsid w:val="007778B5"/>
    <w:rsid w:val="009177C9"/>
    <w:rsid w:val="00E34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1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177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2555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Курынова</dc:creator>
  <cp:lastModifiedBy>соловьев-ав</cp:lastModifiedBy>
  <cp:revision>2</cp:revision>
  <dcterms:created xsi:type="dcterms:W3CDTF">2026-08-31T11:05:00Z</dcterms:created>
  <dcterms:modified xsi:type="dcterms:W3CDTF">2026-08-31T11:05:00Z</dcterms:modified>
</cp:coreProperties>
</file>